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CD" w:rsidRDefault="00686ECD" w:rsidP="00686EC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I. EDUCATION</w:t>
      </w:r>
    </w:p>
    <w:p w:rsidR="00686ECD" w:rsidRDefault="00686ECD" w:rsidP="00686ECD">
      <w:pPr>
        <w:rPr>
          <w:rFonts w:ascii="Arial" w:hAnsi="Arial" w:cs="Arial"/>
          <w:sz w:val="22"/>
          <w:szCs w:val="22"/>
          <w:lang w:val="en-US"/>
        </w:rPr>
      </w:pPr>
    </w:p>
    <w:p w:rsidR="005130BA" w:rsidRDefault="005130BA" w:rsidP="008E2E2A">
      <w:pPr>
        <w:ind w:left="2790" w:hanging="19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2012– </w:t>
      </w:r>
      <w:r w:rsidR="006E244D">
        <w:rPr>
          <w:rFonts w:ascii="Arial" w:hAnsi="Arial" w:cs="Arial"/>
          <w:sz w:val="22"/>
          <w:szCs w:val="22"/>
          <w:lang w:val="en-US"/>
        </w:rPr>
        <w:t>2015</w:t>
      </w:r>
      <w:r>
        <w:rPr>
          <w:rFonts w:ascii="Arial" w:hAnsi="Arial" w:cs="Arial"/>
          <w:sz w:val="22"/>
          <w:szCs w:val="22"/>
          <w:lang w:val="en-US"/>
        </w:rPr>
        <w:tab/>
        <w:t xml:space="preserve">Endocrinology Fellowship, </w:t>
      </w:r>
      <w:r w:rsidRPr="004729F8">
        <w:rPr>
          <w:rFonts w:ascii="Arial" w:hAnsi="Arial" w:cs="Arial"/>
          <w:sz w:val="22"/>
          <w:szCs w:val="22"/>
          <w:lang w:val="en-US"/>
        </w:rPr>
        <w:t>Division of Endocrinology, Metabolism and Diabetes</w:t>
      </w:r>
      <w:r>
        <w:rPr>
          <w:rFonts w:ascii="Arial" w:hAnsi="Arial" w:cs="Arial"/>
          <w:sz w:val="22"/>
          <w:szCs w:val="22"/>
          <w:lang w:val="en-US"/>
        </w:rPr>
        <w:t>, U</w:t>
      </w:r>
      <w:r w:rsidRPr="004729F8">
        <w:rPr>
          <w:rFonts w:ascii="Arial" w:hAnsi="Arial" w:cs="Arial"/>
          <w:sz w:val="22"/>
          <w:szCs w:val="22"/>
          <w:lang w:val="en-US"/>
        </w:rPr>
        <w:t>niversity of Colorado School of Medicine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5130BA" w:rsidRDefault="005130BA" w:rsidP="008E2E2A">
      <w:pPr>
        <w:ind w:left="2790" w:hanging="1980"/>
        <w:rPr>
          <w:rFonts w:ascii="Arial" w:hAnsi="Arial" w:cs="Arial"/>
          <w:sz w:val="22"/>
          <w:szCs w:val="22"/>
          <w:lang w:val="en-US"/>
        </w:rPr>
      </w:pPr>
    </w:p>
    <w:p w:rsidR="005130BA" w:rsidRDefault="005130BA" w:rsidP="005130BA">
      <w:pPr>
        <w:ind w:left="2790" w:hanging="19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7/2009 – 6/2012 </w:t>
      </w:r>
      <w:r>
        <w:rPr>
          <w:rFonts w:ascii="Arial" w:hAnsi="Arial" w:cs="Arial"/>
          <w:sz w:val="22"/>
          <w:szCs w:val="22"/>
          <w:lang w:val="en-US"/>
        </w:rPr>
        <w:tab/>
        <w:t>Internal Medicine Residency Program, Harbor Hospital, Baltimore, MD</w:t>
      </w:r>
    </w:p>
    <w:p w:rsidR="005130BA" w:rsidRDefault="005130BA" w:rsidP="008E2E2A">
      <w:pPr>
        <w:ind w:left="2790" w:hanging="1980"/>
        <w:rPr>
          <w:rFonts w:ascii="Arial" w:hAnsi="Arial" w:cs="Arial"/>
          <w:sz w:val="22"/>
          <w:szCs w:val="22"/>
          <w:lang w:val="en-US"/>
        </w:rPr>
      </w:pPr>
    </w:p>
    <w:p w:rsidR="005130BA" w:rsidRDefault="005130BA" w:rsidP="005130BA">
      <w:pPr>
        <w:ind w:left="2790" w:hanging="19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7/1996 – 4/1999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B1F58">
        <w:rPr>
          <w:rFonts w:ascii="Arial" w:hAnsi="Arial" w:cs="Arial"/>
          <w:sz w:val="22"/>
          <w:szCs w:val="22"/>
          <w:lang w:val="en-US"/>
        </w:rPr>
        <w:t>Sechenov</w:t>
      </w:r>
      <w:proofErr w:type="spellEnd"/>
      <w:r w:rsidRPr="000B1F58">
        <w:rPr>
          <w:rFonts w:ascii="Arial" w:hAnsi="Arial" w:cs="Arial"/>
          <w:sz w:val="22"/>
          <w:szCs w:val="22"/>
          <w:lang w:val="en-US"/>
        </w:rPr>
        <w:t xml:space="preserve"> Institute of Evolutionary Physiology and Biochemistry, </w:t>
      </w:r>
    </w:p>
    <w:p w:rsidR="005130BA" w:rsidRDefault="005130BA" w:rsidP="005130BA">
      <w:pPr>
        <w:ind w:left="2790"/>
        <w:rPr>
          <w:rFonts w:ascii="Arial" w:hAnsi="Arial" w:cs="Arial"/>
          <w:sz w:val="22"/>
          <w:szCs w:val="22"/>
          <w:lang w:val="en-US"/>
        </w:rPr>
      </w:pPr>
      <w:r w:rsidRPr="000B1F58">
        <w:rPr>
          <w:rFonts w:ascii="Arial" w:hAnsi="Arial" w:cs="Arial"/>
          <w:sz w:val="22"/>
          <w:szCs w:val="22"/>
          <w:lang w:val="en-US"/>
        </w:rPr>
        <w:t>Saint-Petersburg, Russia</w:t>
      </w:r>
    </w:p>
    <w:p w:rsidR="005130BA" w:rsidRDefault="005130BA" w:rsidP="005130BA">
      <w:pPr>
        <w:ind w:left="279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Degree: Ph.D.</w:t>
      </w:r>
    </w:p>
    <w:p w:rsidR="005130BA" w:rsidRDefault="005130BA" w:rsidP="005130BA">
      <w:pPr>
        <w:ind w:left="279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Specialty: Biochemistry</w:t>
      </w:r>
    </w:p>
    <w:p w:rsidR="005130BA" w:rsidRDefault="005130BA" w:rsidP="008E2E2A">
      <w:pPr>
        <w:ind w:left="2790" w:hanging="1980"/>
        <w:rPr>
          <w:rFonts w:ascii="Arial" w:hAnsi="Arial" w:cs="Arial"/>
          <w:sz w:val="22"/>
          <w:szCs w:val="22"/>
          <w:lang w:val="en-US"/>
        </w:rPr>
      </w:pPr>
    </w:p>
    <w:p w:rsidR="00686ECD" w:rsidRDefault="008E2E2A" w:rsidP="008E2E2A">
      <w:pPr>
        <w:ind w:left="2790" w:hanging="19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9/</w:t>
      </w:r>
      <w:r w:rsidR="004729F8">
        <w:rPr>
          <w:rFonts w:ascii="Arial" w:hAnsi="Arial" w:cs="Arial"/>
          <w:sz w:val="22"/>
          <w:szCs w:val="22"/>
          <w:lang w:val="en-US"/>
        </w:rPr>
        <w:t>1990</w:t>
      </w:r>
      <w:r>
        <w:rPr>
          <w:rFonts w:ascii="Arial" w:hAnsi="Arial" w:cs="Arial"/>
          <w:sz w:val="22"/>
          <w:szCs w:val="22"/>
          <w:lang w:val="en-US"/>
        </w:rPr>
        <w:t xml:space="preserve"> – 6/</w:t>
      </w:r>
      <w:r w:rsidR="004729F8">
        <w:rPr>
          <w:rFonts w:ascii="Arial" w:hAnsi="Arial" w:cs="Arial"/>
          <w:sz w:val="22"/>
          <w:szCs w:val="22"/>
          <w:lang w:val="en-US"/>
        </w:rPr>
        <w:t>1996</w:t>
      </w:r>
      <w:r w:rsidR="00686EC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 w:rsidR="00686ECD" w:rsidRPr="00D640C0">
        <w:rPr>
          <w:rFonts w:ascii="Arial" w:hAnsi="Arial" w:cs="Arial"/>
          <w:sz w:val="22"/>
          <w:szCs w:val="22"/>
          <w:lang w:val="en-US"/>
        </w:rPr>
        <w:t>Saint-Petersburg Medical University, Saint-Petersburg, Russia</w:t>
      </w:r>
    </w:p>
    <w:p w:rsidR="00686ECD" w:rsidRDefault="00686ECD" w:rsidP="008E2E2A">
      <w:pPr>
        <w:ind w:left="279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Degree: M.D.</w:t>
      </w:r>
    </w:p>
    <w:p w:rsidR="00686ECD" w:rsidRDefault="00686ECD" w:rsidP="008E2E2A">
      <w:pPr>
        <w:ind w:left="2790" w:hanging="1980"/>
        <w:rPr>
          <w:rFonts w:ascii="Arial" w:hAnsi="Arial" w:cs="Arial"/>
          <w:sz w:val="22"/>
          <w:szCs w:val="22"/>
          <w:lang w:val="en-US"/>
        </w:rPr>
      </w:pPr>
    </w:p>
    <w:p w:rsidR="001E08EE" w:rsidRDefault="001E08EE" w:rsidP="005130BA">
      <w:pPr>
        <w:rPr>
          <w:rFonts w:ascii="Arial" w:hAnsi="Arial" w:cs="Arial"/>
          <w:sz w:val="22"/>
          <w:szCs w:val="22"/>
          <w:lang w:val="en-US"/>
        </w:rPr>
      </w:pPr>
    </w:p>
    <w:p w:rsidR="00163C9D" w:rsidRDefault="00686ECD" w:rsidP="00163C9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II. </w:t>
      </w:r>
      <w:smartTag w:uri="urn:schemas-microsoft-com:office:smarttags" w:element="stockticker">
        <w:r w:rsidR="00163C9D">
          <w:rPr>
            <w:rFonts w:ascii="Arial" w:hAnsi="Arial" w:cs="Arial"/>
            <w:sz w:val="22"/>
            <w:szCs w:val="22"/>
            <w:lang w:val="en-US"/>
          </w:rPr>
          <w:t>WORK</w:t>
        </w:r>
      </w:smartTag>
      <w:r w:rsidR="00163C9D">
        <w:rPr>
          <w:rFonts w:ascii="Arial" w:hAnsi="Arial" w:cs="Arial"/>
          <w:sz w:val="22"/>
          <w:szCs w:val="22"/>
          <w:lang w:val="en-US"/>
        </w:rPr>
        <w:t xml:space="preserve"> EXPERIENCE</w:t>
      </w:r>
    </w:p>
    <w:p w:rsidR="00163C9D" w:rsidRDefault="00163C9D" w:rsidP="00163C9D">
      <w:pPr>
        <w:rPr>
          <w:rFonts w:ascii="Arial" w:hAnsi="Arial" w:cs="Arial"/>
          <w:sz w:val="22"/>
          <w:szCs w:val="22"/>
          <w:lang w:val="en-US"/>
        </w:rPr>
      </w:pPr>
    </w:p>
    <w:p w:rsidR="008E2E2A" w:rsidRDefault="00163C9D" w:rsidP="00163C9D">
      <w:pPr>
        <w:tabs>
          <w:tab w:val="left" w:pos="2790"/>
        </w:tabs>
        <w:ind w:left="2790" w:hanging="19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7/2014 – present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8E2E2A">
        <w:rPr>
          <w:rFonts w:ascii="Arial" w:hAnsi="Arial" w:cs="Arial"/>
          <w:sz w:val="22"/>
          <w:szCs w:val="22"/>
          <w:lang w:val="en-US"/>
        </w:rPr>
        <w:t>HealthONE</w:t>
      </w:r>
      <w:proofErr w:type="spellEnd"/>
      <w:r w:rsidR="008E2E2A">
        <w:rPr>
          <w:rFonts w:ascii="Arial" w:hAnsi="Arial" w:cs="Arial"/>
          <w:sz w:val="22"/>
          <w:szCs w:val="22"/>
          <w:lang w:val="en-US"/>
        </w:rPr>
        <w:t xml:space="preserve">, </w:t>
      </w:r>
      <w:r w:rsidR="008E2E2A" w:rsidRPr="008E2E2A">
        <w:rPr>
          <w:rFonts w:ascii="Arial" w:hAnsi="Arial" w:cs="Arial"/>
          <w:sz w:val="22"/>
          <w:szCs w:val="22"/>
          <w:lang w:val="en-US"/>
        </w:rPr>
        <w:t>Presbyterian/St. Luke's Medical Center</w:t>
      </w:r>
      <w:r w:rsidR="008E2E2A">
        <w:rPr>
          <w:rFonts w:ascii="Arial" w:hAnsi="Arial" w:cs="Arial"/>
          <w:sz w:val="22"/>
          <w:szCs w:val="22"/>
          <w:lang w:val="en-US"/>
        </w:rPr>
        <w:t>, Denver, CO</w:t>
      </w:r>
    </w:p>
    <w:p w:rsidR="00163C9D" w:rsidRDefault="008E2E2A" w:rsidP="00163C9D">
      <w:pPr>
        <w:tabs>
          <w:tab w:val="left" w:pos="2790"/>
        </w:tabs>
        <w:ind w:left="2790" w:hanging="19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Consulting a</w:t>
      </w:r>
      <w:r w:rsidR="00163C9D">
        <w:rPr>
          <w:rFonts w:ascii="Arial" w:hAnsi="Arial" w:cs="Arial"/>
          <w:sz w:val="22"/>
          <w:szCs w:val="22"/>
          <w:lang w:val="en-US"/>
        </w:rPr>
        <w:t>tten</w:t>
      </w:r>
      <w:r>
        <w:rPr>
          <w:rFonts w:ascii="Arial" w:hAnsi="Arial" w:cs="Arial"/>
          <w:sz w:val="22"/>
          <w:szCs w:val="22"/>
          <w:lang w:val="en-US"/>
        </w:rPr>
        <w:t>ding endocrinologist</w:t>
      </w:r>
    </w:p>
    <w:p w:rsidR="00163C9D" w:rsidRDefault="00163C9D" w:rsidP="00163C9D">
      <w:pPr>
        <w:tabs>
          <w:tab w:val="left" w:pos="2790"/>
        </w:tabs>
        <w:ind w:left="2790" w:hanging="1980"/>
        <w:rPr>
          <w:rFonts w:ascii="Arial" w:hAnsi="Arial" w:cs="Arial"/>
          <w:sz w:val="22"/>
          <w:szCs w:val="22"/>
          <w:lang w:val="en-US"/>
        </w:rPr>
      </w:pPr>
    </w:p>
    <w:p w:rsidR="00163C9D" w:rsidRDefault="00163C9D" w:rsidP="00163C9D">
      <w:pPr>
        <w:tabs>
          <w:tab w:val="left" w:pos="2790"/>
        </w:tabs>
        <w:ind w:left="2790" w:hanging="19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12/2003 – 06/2009</w:t>
      </w:r>
      <w:r>
        <w:rPr>
          <w:rFonts w:ascii="Arial" w:hAnsi="Arial" w:cs="Arial"/>
          <w:sz w:val="22"/>
          <w:szCs w:val="22"/>
          <w:lang w:val="en-US"/>
        </w:rPr>
        <w:tab/>
        <w:t xml:space="preserve">Department of Pharmacology, </w:t>
      </w:r>
      <w:r w:rsidRPr="009B01C3">
        <w:rPr>
          <w:rFonts w:ascii="Arial" w:hAnsi="Arial" w:cs="Arial"/>
          <w:sz w:val="22"/>
          <w:szCs w:val="22"/>
          <w:lang w:val="en-US"/>
        </w:rPr>
        <w:t>Emory University School of Medicine, Atlanta, GA</w:t>
      </w:r>
    </w:p>
    <w:p w:rsidR="00163C9D" w:rsidRDefault="00163C9D" w:rsidP="00163C9D">
      <w:pPr>
        <w:tabs>
          <w:tab w:val="left" w:pos="2790"/>
        </w:tabs>
        <w:ind w:left="2790" w:hanging="19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Postdoctoral fellow</w:t>
      </w:r>
    </w:p>
    <w:p w:rsidR="00163C9D" w:rsidRDefault="00163C9D" w:rsidP="006B081C">
      <w:pPr>
        <w:tabs>
          <w:tab w:val="left" w:pos="2790"/>
        </w:tabs>
        <w:rPr>
          <w:rFonts w:ascii="Arial" w:hAnsi="Arial" w:cs="Arial"/>
          <w:sz w:val="22"/>
          <w:szCs w:val="22"/>
          <w:lang w:val="en-US"/>
        </w:rPr>
      </w:pPr>
    </w:p>
    <w:p w:rsidR="00163C9D" w:rsidRDefault="005130BA" w:rsidP="005130BA">
      <w:pPr>
        <w:tabs>
          <w:tab w:val="left" w:pos="2790"/>
        </w:tabs>
        <w:ind w:left="2790" w:hanging="19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04/1999 – 11/2003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163C9D">
        <w:rPr>
          <w:rFonts w:ascii="Arial" w:hAnsi="Arial" w:cs="Arial"/>
          <w:sz w:val="22"/>
          <w:szCs w:val="22"/>
          <w:lang w:val="en-US"/>
        </w:rPr>
        <w:t>Sechenov</w:t>
      </w:r>
      <w:proofErr w:type="spellEnd"/>
      <w:r w:rsidR="00163C9D">
        <w:rPr>
          <w:rFonts w:ascii="Arial" w:hAnsi="Arial" w:cs="Arial"/>
          <w:sz w:val="22"/>
          <w:szCs w:val="22"/>
          <w:lang w:val="en-US"/>
        </w:rPr>
        <w:t xml:space="preserve"> Institute of Evolutionary Physiology and Biochemistry, Saint-Petersburg, Russia</w:t>
      </w:r>
    </w:p>
    <w:p w:rsidR="00163C9D" w:rsidRDefault="005130BA" w:rsidP="00F121A8">
      <w:pPr>
        <w:tabs>
          <w:tab w:val="left" w:pos="2790"/>
        </w:tabs>
        <w:ind w:left="2790" w:hanging="19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163C9D">
        <w:rPr>
          <w:rFonts w:ascii="Arial" w:hAnsi="Arial" w:cs="Arial"/>
          <w:sz w:val="22"/>
          <w:szCs w:val="22"/>
          <w:lang w:val="en-US"/>
        </w:rPr>
        <w:t>Research Scientist</w:t>
      </w:r>
    </w:p>
    <w:p w:rsidR="00F121A8" w:rsidRDefault="00F121A8" w:rsidP="00F121A8">
      <w:pPr>
        <w:tabs>
          <w:tab w:val="left" w:pos="2790"/>
        </w:tabs>
        <w:ind w:left="2790" w:hanging="1980"/>
        <w:rPr>
          <w:rFonts w:ascii="Arial" w:hAnsi="Arial" w:cs="Arial"/>
          <w:sz w:val="22"/>
          <w:szCs w:val="22"/>
          <w:lang w:val="en-US"/>
        </w:rPr>
      </w:pPr>
    </w:p>
    <w:p w:rsidR="00F121A8" w:rsidRDefault="00F121A8" w:rsidP="00F121A8">
      <w:pPr>
        <w:tabs>
          <w:tab w:val="left" w:pos="2790"/>
        </w:tabs>
        <w:ind w:left="2790" w:hanging="1980"/>
        <w:rPr>
          <w:rFonts w:ascii="Arial" w:hAnsi="Arial" w:cs="Arial"/>
          <w:sz w:val="22"/>
          <w:szCs w:val="22"/>
          <w:lang w:val="en-US"/>
        </w:rPr>
      </w:pPr>
    </w:p>
    <w:p w:rsidR="00686ECD" w:rsidRDefault="00956048" w:rsidP="001E08E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III. </w:t>
      </w:r>
      <w:r w:rsidR="00C3366A">
        <w:rPr>
          <w:rFonts w:ascii="Arial" w:hAnsi="Arial" w:cs="Arial"/>
          <w:sz w:val="22"/>
          <w:szCs w:val="22"/>
          <w:lang w:val="en-US"/>
        </w:rPr>
        <w:t>MEDICAL LICENSING AND CERTIFICATIONS</w:t>
      </w:r>
    </w:p>
    <w:p w:rsidR="00686ECD" w:rsidRDefault="00686ECD" w:rsidP="001E08E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3D160A" w:rsidRDefault="00C3366A" w:rsidP="00956048">
      <w:pPr>
        <w:ind w:left="81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State of Colorado Medical License</w:t>
      </w:r>
    </w:p>
    <w:p w:rsidR="00C3366A" w:rsidRDefault="00C3366A" w:rsidP="00956048">
      <w:pPr>
        <w:ind w:left="81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Certified by </w:t>
      </w:r>
      <w:r w:rsidR="006B081C">
        <w:rPr>
          <w:rFonts w:ascii="Arial" w:hAnsi="Arial" w:cs="Arial"/>
          <w:sz w:val="22"/>
          <w:szCs w:val="22"/>
          <w:lang w:val="en-US"/>
        </w:rPr>
        <w:t xml:space="preserve">the </w:t>
      </w:r>
      <w:r w:rsidRPr="00C3366A">
        <w:rPr>
          <w:rFonts w:ascii="Arial" w:hAnsi="Arial" w:cs="Arial"/>
          <w:sz w:val="22"/>
          <w:szCs w:val="22"/>
          <w:lang w:val="en-US"/>
        </w:rPr>
        <w:t>American Board of Internal Medicine</w:t>
      </w:r>
      <w:r w:rsidR="00956048">
        <w:rPr>
          <w:rFonts w:ascii="Arial" w:hAnsi="Arial" w:cs="Arial"/>
          <w:sz w:val="22"/>
          <w:szCs w:val="22"/>
          <w:lang w:val="en-US"/>
        </w:rPr>
        <w:t xml:space="preserve"> in Internal Medicine</w:t>
      </w:r>
    </w:p>
    <w:p w:rsidR="00956048" w:rsidRDefault="00956048" w:rsidP="00956048">
      <w:pPr>
        <w:ind w:left="81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Certified by </w:t>
      </w:r>
      <w:r w:rsidR="006B081C">
        <w:rPr>
          <w:rFonts w:ascii="Arial" w:hAnsi="Arial" w:cs="Arial"/>
          <w:sz w:val="22"/>
          <w:szCs w:val="22"/>
          <w:lang w:val="en-US"/>
        </w:rPr>
        <w:t xml:space="preserve">the </w:t>
      </w:r>
      <w:r w:rsidRPr="00C3366A">
        <w:rPr>
          <w:rFonts w:ascii="Arial" w:hAnsi="Arial" w:cs="Arial"/>
          <w:sz w:val="22"/>
          <w:szCs w:val="22"/>
          <w:lang w:val="en-US"/>
        </w:rPr>
        <w:t>American Board of Internal Medicine</w:t>
      </w:r>
      <w:r>
        <w:rPr>
          <w:rFonts w:ascii="Arial" w:hAnsi="Arial" w:cs="Arial"/>
          <w:sz w:val="22"/>
          <w:szCs w:val="22"/>
          <w:lang w:val="en-US"/>
        </w:rPr>
        <w:t xml:space="preserve"> in Endocrinology, Diabetes and Metabolism</w:t>
      </w:r>
    </w:p>
    <w:p w:rsidR="00956048" w:rsidRDefault="00956048" w:rsidP="00956048">
      <w:pPr>
        <w:ind w:left="810"/>
        <w:rPr>
          <w:rFonts w:ascii="Arial" w:hAnsi="Arial" w:cs="Arial"/>
          <w:sz w:val="22"/>
          <w:szCs w:val="22"/>
          <w:lang w:val="en-US"/>
        </w:rPr>
      </w:pPr>
    </w:p>
    <w:p w:rsidR="00686ECD" w:rsidRDefault="00686ECD" w:rsidP="001E08EE">
      <w:pPr>
        <w:rPr>
          <w:rFonts w:ascii="Arial" w:hAnsi="Arial" w:cs="Arial"/>
          <w:sz w:val="22"/>
          <w:szCs w:val="22"/>
          <w:lang w:val="en-US"/>
        </w:rPr>
      </w:pPr>
    </w:p>
    <w:p w:rsidR="00E6332F" w:rsidRDefault="00E6332F" w:rsidP="001E08E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IV. PROFESSIONAL MEMBERSHIPS</w:t>
      </w:r>
    </w:p>
    <w:p w:rsidR="00E6332F" w:rsidRDefault="00E6332F" w:rsidP="001E08E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E6332F" w:rsidRDefault="00E6332F" w:rsidP="00E6332F">
      <w:pPr>
        <w:ind w:left="81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Endocrine Society</w:t>
      </w:r>
    </w:p>
    <w:p w:rsidR="00E6332F" w:rsidRDefault="00E6332F" w:rsidP="00E6332F">
      <w:pPr>
        <w:ind w:left="81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American Association of Clinical Endocrinologists</w:t>
      </w:r>
    </w:p>
    <w:p w:rsidR="00E6332F" w:rsidRDefault="00E6332F" w:rsidP="00E6332F">
      <w:pPr>
        <w:ind w:left="81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American Thyroid Association</w:t>
      </w:r>
    </w:p>
    <w:p w:rsidR="00E6332F" w:rsidRDefault="00E6332F" w:rsidP="001E08EE">
      <w:pPr>
        <w:rPr>
          <w:rFonts w:ascii="Arial" w:hAnsi="Arial" w:cs="Arial"/>
          <w:sz w:val="22"/>
          <w:szCs w:val="22"/>
          <w:lang w:val="en-US"/>
        </w:rPr>
      </w:pPr>
    </w:p>
    <w:p w:rsidR="00E6332F" w:rsidRDefault="00E6332F" w:rsidP="001E08EE">
      <w:pPr>
        <w:rPr>
          <w:rFonts w:ascii="Arial" w:hAnsi="Arial" w:cs="Arial"/>
          <w:sz w:val="22"/>
          <w:szCs w:val="22"/>
          <w:lang w:val="en-US"/>
        </w:rPr>
      </w:pPr>
    </w:p>
    <w:p w:rsidR="00E6332F" w:rsidRDefault="00E6332F" w:rsidP="001E08EE">
      <w:pPr>
        <w:rPr>
          <w:rFonts w:ascii="Arial" w:hAnsi="Arial" w:cs="Arial"/>
          <w:sz w:val="22"/>
          <w:szCs w:val="22"/>
          <w:lang w:val="en-US"/>
        </w:rPr>
      </w:pPr>
    </w:p>
    <w:p w:rsidR="00E6332F" w:rsidRDefault="00E6332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2D6246" w:rsidRDefault="00E6332F" w:rsidP="002D624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</w:t>
      </w:r>
      <w:r w:rsidR="002D6246">
        <w:rPr>
          <w:rFonts w:ascii="Arial" w:hAnsi="Arial" w:cs="Arial"/>
          <w:sz w:val="22"/>
          <w:szCs w:val="22"/>
          <w:lang w:val="en-US"/>
        </w:rPr>
        <w:t xml:space="preserve">. </w:t>
      </w:r>
      <w:r w:rsidR="008D5A17">
        <w:rPr>
          <w:rFonts w:ascii="Arial" w:hAnsi="Arial" w:cs="Arial"/>
          <w:sz w:val="22"/>
          <w:szCs w:val="22"/>
          <w:lang w:val="en-US"/>
        </w:rPr>
        <w:t>HONORS AND</w:t>
      </w:r>
      <w:r w:rsidR="002D6246">
        <w:rPr>
          <w:rFonts w:ascii="Arial" w:hAnsi="Arial" w:cs="Arial"/>
          <w:sz w:val="22"/>
          <w:szCs w:val="22"/>
          <w:lang w:val="en-US"/>
        </w:rPr>
        <w:t xml:space="preserve"> AWARDS</w:t>
      </w:r>
    </w:p>
    <w:p w:rsidR="002D6246" w:rsidRPr="00D640C0" w:rsidRDefault="002D6246" w:rsidP="002D6246">
      <w:pPr>
        <w:tabs>
          <w:tab w:val="left" w:pos="2410"/>
        </w:tabs>
        <w:rPr>
          <w:rFonts w:ascii="Arial" w:hAnsi="Arial" w:cs="Arial"/>
          <w:bCs/>
          <w:sz w:val="22"/>
          <w:szCs w:val="22"/>
          <w:lang w:val="en-US"/>
        </w:rPr>
      </w:pPr>
    </w:p>
    <w:p w:rsidR="00E6332F" w:rsidRDefault="008D5A17" w:rsidP="002D6246">
      <w:pPr>
        <w:pStyle w:val="BodyTextIndent2"/>
        <w:tabs>
          <w:tab w:val="left" w:pos="1530"/>
        </w:tabs>
        <w:spacing w:after="0" w:line="24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 w:rsidR="00E6332F">
        <w:rPr>
          <w:rFonts w:ascii="Arial" w:hAnsi="Arial" w:cs="Arial"/>
          <w:sz w:val="22"/>
          <w:szCs w:val="22"/>
        </w:rPr>
        <w:tab/>
        <w:t>Endocrine Society Presidential Poster Competition Winner</w:t>
      </w:r>
    </w:p>
    <w:p w:rsidR="001E11F7" w:rsidRDefault="00004103" w:rsidP="002D6246">
      <w:pPr>
        <w:pStyle w:val="BodyTextIndent2"/>
        <w:tabs>
          <w:tab w:val="left" w:pos="1530"/>
        </w:tabs>
        <w:spacing w:after="0" w:line="24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1E11F7">
        <w:rPr>
          <w:rFonts w:ascii="Arial" w:hAnsi="Arial" w:cs="Arial"/>
          <w:sz w:val="22"/>
          <w:szCs w:val="22"/>
        </w:rPr>
        <w:tab/>
        <w:t xml:space="preserve">Chief </w:t>
      </w:r>
      <w:r w:rsidR="008A30DD">
        <w:rPr>
          <w:rFonts w:ascii="Arial" w:hAnsi="Arial" w:cs="Arial"/>
          <w:sz w:val="22"/>
          <w:szCs w:val="22"/>
        </w:rPr>
        <w:t>Resident</w:t>
      </w:r>
      <w:r w:rsidR="00E6332F">
        <w:rPr>
          <w:rFonts w:ascii="Arial" w:hAnsi="Arial" w:cs="Arial"/>
          <w:sz w:val="22"/>
          <w:szCs w:val="22"/>
        </w:rPr>
        <w:t>, Harbor Hospital Internal Medicine Residency Program</w:t>
      </w:r>
    </w:p>
    <w:p w:rsidR="002D6246" w:rsidRDefault="002D6246" w:rsidP="002D6246">
      <w:pPr>
        <w:pStyle w:val="BodyTextIndent2"/>
        <w:tabs>
          <w:tab w:val="left" w:pos="1530"/>
        </w:tabs>
        <w:spacing w:after="0" w:line="24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6332F">
        <w:rPr>
          <w:rFonts w:ascii="Arial" w:hAnsi="Arial" w:cs="Arial"/>
          <w:sz w:val="22"/>
          <w:szCs w:val="22"/>
        </w:rPr>
        <w:t>010</w:t>
      </w:r>
      <w:r w:rsidR="00E6332F">
        <w:rPr>
          <w:rFonts w:ascii="Arial" w:hAnsi="Arial" w:cs="Arial"/>
          <w:sz w:val="22"/>
          <w:szCs w:val="22"/>
        </w:rPr>
        <w:tab/>
        <w:t xml:space="preserve">Intern of the Year Award, </w:t>
      </w:r>
      <w:r>
        <w:rPr>
          <w:rFonts w:ascii="Arial" w:hAnsi="Arial" w:cs="Arial"/>
          <w:sz w:val="22"/>
          <w:szCs w:val="22"/>
        </w:rPr>
        <w:t xml:space="preserve">Harbor Hospital Internal Medicine </w:t>
      </w:r>
      <w:r w:rsidR="00D33443">
        <w:rPr>
          <w:rFonts w:ascii="Arial" w:hAnsi="Arial" w:cs="Arial"/>
          <w:sz w:val="22"/>
          <w:szCs w:val="22"/>
        </w:rPr>
        <w:t xml:space="preserve">Residency </w:t>
      </w:r>
      <w:r>
        <w:rPr>
          <w:rFonts w:ascii="Arial" w:hAnsi="Arial" w:cs="Arial"/>
          <w:sz w:val="22"/>
          <w:szCs w:val="22"/>
        </w:rPr>
        <w:t>Program</w:t>
      </w:r>
    </w:p>
    <w:p w:rsidR="002D6246" w:rsidRDefault="002D6246" w:rsidP="002D6246">
      <w:pPr>
        <w:pStyle w:val="BodyTextIndent2"/>
        <w:tabs>
          <w:tab w:val="left" w:pos="1530"/>
        </w:tabs>
        <w:spacing w:after="0" w:line="24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Honorable Mentioning, 2010 Maryla</w:t>
      </w:r>
      <w:r w:rsidRPr="002D6246">
        <w:rPr>
          <w:rFonts w:ascii="Arial" w:hAnsi="Arial" w:cs="Arial"/>
          <w:sz w:val="22"/>
          <w:szCs w:val="22"/>
        </w:rPr>
        <w:t>nd Chapter American College of Physicians Associates Program Mulholland-</w:t>
      </w:r>
      <w:proofErr w:type="spellStart"/>
      <w:r w:rsidRPr="002D6246">
        <w:rPr>
          <w:rFonts w:ascii="Arial" w:hAnsi="Arial" w:cs="Arial"/>
          <w:sz w:val="22"/>
          <w:szCs w:val="22"/>
        </w:rPr>
        <w:t>Mohler</w:t>
      </w:r>
      <w:proofErr w:type="spellEnd"/>
      <w:r w:rsidRPr="002D6246">
        <w:rPr>
          <w:rFonts w:ascii="Arial" w:hAnsi="Arial" w:cs="Arial"/>
          <w:sz w:val="22"/>
          <w:szCs w:val="22"/>
        </w:rPr>
        <w:t xml:space="preserve"> Meeting (28th Annual Maryland Associates Meeting)</w:t>
      </w:r>
    </w:p>
    <w:p w:rsidR="00CD77F2" w:rsidRDefault="00CD77F2" w:rsidP="00CD77F2">
      <w:pPr>
        <w:pStyle w:val="BodyTextIndent2"/>
        <w:tabs>
          <w:tab w:val="left" w:pos="1530"/>
        </w:tabs>
        <w:spacing w:after="0"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D640C0">
        <w:rPr>
          <w:rFonts w:ascii="Arial" w:hAnsi="Arial" w:cs="Arial"/>
          <w:sz w:val="22"/>
          <w:szCs w:val="22"/>
        </w:rPr>
        <w:t xml:space="preserve">2001 </w:t>
      </w:r>
      <w:r w:rsidRPr="00D640C0">
        <w:rPr>
          <w:rFonts w:ascii="Arial" w:hAnsi="Arial" w:cs="Arial"/>
          <w:sz w:val="22"/>
          <w:szCs w:val="22"/>
        </w:rPr>
        <w:tab/>
        <w:t xml:space="preserve">INTAS Fellowship for Young Scientists YSF 2001/2-0095, </w:t>
      </w:r>
      <w:proofErr w:type="spellStart"/>
      <w:r w:rsidRPr="00D640C0">
        <w:rPr>
          <w:rFonts w:ascii="Arial" w:hAnsi="Arial" w:cs="Arial"/>
          <w:sz w:val="22"/>
          <w:szCs w:val="22"/>
        </w:rPr>
        <w:t>Sechenov</w:t>
      </w:r>
      <w:proofErr w:type="spellEnd"/>
      <w:r w:rsidRPr="00D640C0">
        <w:rPr>
          <w:rFonts w:ascii="Arial" w:hAnsi="Arial" w:cs="Arial"/>
          <w:sz w:val="22"/>
          <w:szCs w:val="22"/>
        </w:rPr>
        <w:t xml:space="preserve"> Institute of Evolutionary Physiology and Biochemistry, Saint-Petersburg, Russia, and  Imperial College, London, UK</w:t>
      </w:r>
    </w:p>
    <w:p w:rsidR="00CD77F2" w:rsidRPr="00D640C0" w:rsidRDefault="00CD77F2" w:rsidP="00CD77F2">
      <w:pPr>
        <w:pStyle w:val="BodyTextIndent2"/>
        <w:tabs>
          <w:tab w:val="left" w:pos="1530"/>
        </w:tabs>
        <w:spacing w:after="0"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D640C0">
        <w:rPr>
          <w:rFonts w:ascii="Arial" w:hAnsi="Arial" w:cs="Arial"/>
          <w:sz w:val="22"/>
          <w:szCs w:val="22"/>
        </w:rPr>
        <w:t>2000</w:t>
      </w:r>
      <w:r w:rsidRPr="00D640C0">
        <w:rPr>
          <w:rFonts w:ascii="Arial" w:hAnsi="Arial" w:cs="Arial"/>
          <w:sz w:val="22"/>
          <w:szCs w:val="22"/>
        </w:rPr>
        <w:tab/>
        <w:t xml:space="preserve">IBRO Postdoctoral Fellowship, </w:t>
      </w:r>
      <w:proofErr w:type="spellStart"/>
      <w:r w:rsidRPr="00D640C0">
        <w:rPr>
          <w:rFonts w:ascii="Arial" w:hAnsi="Arial" w:cs="Arial"/>
          <w:sz w:val="22"/>
          <w:szCs w:val="22"/>
        </w:rPr>
        <w:t>Sechenov</w:t>
      </w:r>
      <w:proofErr w:type="spellEnd"/>
      <w:r w:rsidRPr="00D640C0">
        <w:rPr>
          <w:rFonts w:ascii="Arial" w:hAnsi="Arial" w:cs="Arial"/>
          <w:sz w:val="22"/>
          <w:szCs w:val="22"/>
        </w:rPr>
        <w:t xml:space="preserve"> Institute of Evolutionary Physiology and Biochemistry, </w:t>
      </w:r>
      <w:smartTag w:uri="urn:schemas-microsoft-com:office:smarttags" w:element="place">
        <w:smartTag w:uri="urn:schemas-microsoft-com:office:smarttags" w:element="City">
          <w:r w:rsidRPr="00D640C0">
            <w:rPr>
              <w:rFonts w:ascii="Arial" w:hAnsi="Arial" w:cs="Arial"/>
              <w:sz w:val="22"/>
              <w:szCs w:val="22"/>
            </w:rPr>
            <w:t>Saint-Petersburg</w:t>
          </w:r>
        </w:smartTag>
        <w:r w:rsidRPr="00D640C0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D640C0">
            <w:rPr>
              <w:rFonts w:ascii="Arial" w:hAnsi="Arial" w:cs="Arial"/>
              <w:sz w:val="22"/>
              <w:szCs w:val="22"/>
            </w:rPr>
            <w:t>Russia</w:t>
          </w:r>
        </w:smartTag>
      </w:smartTag>
    </w:p>
    <w:p w:rsidR="00CD77F2" w:rsidRPr="00D640C0" w:rsidRDefault="00CD77F2" w:rsidP="00CD77F2">
      <w:pPr>
        <w:pStyle w:val="BodyTextIndent2"/>
        <w:tabs>
          <w:tab w:val="left" w:pos="1530"/>
        </w:tabs>
        <w:spacing w:after="0"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D640C0">
        <w:rPr>
          <w:rFonts w:ascii="Arial" w:hAnsi="Arial" w:cs="Arial"/>
          <w:sz w:val="22"/>
          <w:szCs w:val="22"/>
        </w:rPr>
        <w:t>1999</w:t>
      </w:r>
      <w:r w:rsidRPr="00D640C0">
        <w:rPr>
          <w:rFonts w:ascii="Arial" w:hAnsi="Arial" w:cs="Arial"/>
          <w:sz w:val="22"/>
          <w:szCs w:val="22"/>
        </w:rPr>
        <w:tab/>
        <w:t>Human Frontier Science Program, short-term fellowship, Emo</w:t>
      </w:r>
      <w:r w:rsidR="008D5A17">
        <w:rPr>
          <w:rFonts w:ascii="Arial" w:hAnsi="Arial" w:cs="Arial"/>
          <w:sz w:val="22"/>
          <w:szCs w:val="22"/>
        </w:rPr>
        <w:t>ry University, Atlanta, GA</w:t>
      </w:r>
    </w:p>
    <w:p w:rsidR="002D6246" w:rsidRDefault="002D6246" w:rsidP="002D6246">
      <w:pPr>
        <w:tabs>
          <w:tab w:val="left" w:pos="1530"/>
        </w:tabs>
        <w:ind w:left="1440" w:hanging="720"/>
        <w:rPr>
          <w:rFonts w:ascii="Arial" w:hAnsi="Arial" w:cs="Arial"/>
          <w:sz w:val="22"/>
          <w:szCs w:val="22"/>
          <w:lang w:val="en-US"/>
        </w:rPr>
      </w:pPr>
      <w:r w:rsidRPr="00D640C0">
        <w:rPr>
          <w:rFonts w:ascii="Arial" w:hAnsi="Arial" w:cs="Arial"/>
          <w:sz w:val="22"/>
          <w:szCs w:val="22"/>
          <w:lang w:val="en-US"/>
        </w:rPr>
        <w:t>1998</w:t>
      </w:r>
      <w:r w:rsidRPr="00D640C0">
        <w:rPr>
          <w:rFonts w:ascii="Arial" w:hAnsi="Arial" w:cs="Arial"/>
          <w:sz w:val="22"/>
          <w:szCs w:val="22"/>
          <w:lang w:val="en-US"/>
        </w:rPr>
        <w:tab/>
        <w:t xml:space="preserve">Soros Postgraduate Student Award, </w:t>
      </w:r>
      <w:proofErr w:type="spellStart"/>
      <w:r w:rsidRPr="00D640C0">
        <w:rPr>
          <w:rFonts w:ascii="Arial" w:hAnsi="Arial" w:cs="Arial"/>
          <w:sz w:val="22"/>
          <w:szCs w:val="22"/>
          <w:lang w:val="en-US"/>
        </w:rPr>
        <w:t>Sechenov</w:t>
      </w:r>
      <w:proofErr w:type="spellEnd"/>
      <w:r w:rsidRPr="00D640C0">
        <w:rPr>
          <w:rFonts w:ascii="Arial" w:hAnsi="Arial" w:cs="Arial"/>
          <w:sz w:val="22"/>
          <w:szCs w:val="22"/>
          <w:lang w:val="en-US"/>
        </w:rPr>
        <w:t xml:space="preserve"> Institute of Evolutionary Physiology and Biochemistry, Saint-Petersburg, Russia</w:t>
      </w:r>
    </w:p>
    <w:p w:rsidR="00F121A8" w:rsidRPr="00D640C0" w:rsidRDefault="00F121A8" w:rsidP="002D6246">
      <w:pPr>
        <w:tabs>
          <w:tab w:val="left" w:pos="1530"/>
        </w:tabs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3113A7" w:rsidRDefault="003113A7" w:rsidP="00A53729">
      <w:pPr>
        <w:rPr>
          <w:rFonts w:ascii="Arial" w:hAnsi="Arial" w:cs="Arial"/>
          <w:sz w:val="22"/>
          <w:szCs w:val="22"/>
          <w:lang w:val="en-US"/>
        </w:rPr>
      </w:pPr>
    </w:p>
    <w:p w:rsidR="00A53729" w:rsidRDefault="00CD77F2" w:rsidP="00A5372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</w:t>
      </w:r>
      <w:r w:rsidR="008D5A17">
        <w:rPr>
          <w:rFonts w:ascii="Arial" w:hAnsi="Arial" w:cs="Arial"/>
          <w:sz w:val="22"/>
          <w:szCs w:val="22"/>
          <w:lang w:val="en-US"/>
        </w:rPr>
        <w:t>I</w:t>
      </w:r>
      <w:r w:rsidR="00A53729">
        <w:rPr>
          <w:rFonts w:ascii="Arial" w:hAnsi="Arial" w:cs="Arial"/>
          <w:sz w:val="22"/>
          <w:szCs w:val="22"/>
          <w:lang w:val="en-US"/>
        </w:rPr>
        <w:t xml:space="preserve">. </w:t>
      </w:r>
      <w:r w:rsidR="009841D1">
        <w:rPr>
          <w:rFonts w:ascii="Arial" w:hAnsi="Arial" w:cs="Arial"/>
          <w:sz w:val="22"/>
          <w:szCs w:val="22"/>
          <w:lang w:val="en-US"/>
        </w:rPr>
        <w:t xml:space="preserve">CLINICAL AND </w:t>
      </w:r>
      <w:r w:rsidR="00A53729">
        <w:rPr>
          <w:rFonts w:ascii="Arial" w:hAnsi="Arial" w:cs="Arial"/>
          <w:sz w:val="22"/>
          <w:szCs w:val="22"/>
          <w:lang w:val="en-US"/>
        </w:rPr>
        <w:t xml:space="preserve">RESEARCH </w:t>
      </w:r>
      <w:r w:rsidR="003113A7">
        <w:rPr>
          <w:rFonts w:ascii="Arial" w:hAnsi="Arial" w:cs="Arial"/>
          <w:sz w:val="22"/>
          <w:szCs w:val="22"/>
          <w:lang w:val="en-US"/>
        </w:rPr>
        <w:t>INTERESTS</w:t>
      </w:r>
    </w:p>
    <w:p w:rsidR="00542514" w:rsidRDefault="00542514" w:rsidP="00A53729">
      <w:pPr>
        <w:rPr>
          <w:rFonts w:ascii="Arial" w:hAnsi="Arial" w:cs="Arial"/>
          <w:sz w:val="22"/>
          <w:szCs w:val="22"/>
          <w:lang w:val="en-US"/>
        </w:rPr>
      </w:pPr>
    </w:p>
    <w:p w:rsidR="001E08EE" w:rsidRDefault="009841D1" w:rsidP="007F0808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Management of advanced radioiodine-resistant thyroid cancer, personalization of </w:t>
      </w:r>
      <w:r w:rsidR="00BA1D39">
        <w:rPr>
          <w:rFonts w:ascii="Arial" w:hAnsi="Arial" w:cs="Arial"/>
          <w:sz w:val="22"/>
          <w:szCs w:val="22"/>
          <w:lang w:val="en-US"/>
        </w:rPr>
        <w:t xml:space="preserve">the </w:t>
      </w:r>
      <w:r w:rsidR="00312360">
        <w:rPr>
          <w:rFonts w:ascii="Arial" w:hAnsi="Arial" w:cs="Arial"/>
          <w:sz w:val="22"/>
          <w:szCs w:val="22"/>
          <w:lang w:val="en-US"/>
        </w:rPr>
        <w:t>targeted therapy choice, use o</w:t>
      </w:r>
      <w:bookmarkStart w:id="0" w:name="_GoBack"/>
      <w:bookmarkEnd w:id="0"/>
      <w:r w:rsidR="00312360">
        <w:rPr>
          <w:rFonts w:ascii="Arial" w:hAnsi="Arial" w:cs="Arial"/>
          <w:sz w:val="22"/>
          <w:szCs w:val="22"/>
          <w:lang w:val="en-US"/>
        </w:rPr>
        <w:t xml:space="preserve">f </w:t>
      </w:r>
      <w:r w:rsidR="00BA1D39">
        <w:rPr>
          <w:rFonts w:ascii="Arial" w:hAnsi="Arial" w:cs="Arial"/>
          <w:sz w:val="22"/>
          <w:szCs w:val="22"/>
          <w:lang w:val="en-US"/>
        </w:rPr>
        <w:t xml:space="preserve">the </w:t>
      </w:r>
      <w:r w:rsidR="00312360">
        <w:rPr>
          <w:rFonts w:ascii="Arial" w:hAnsi="Arial" w:cs="Arial"/>
          <w:sz w:val="22"/>
          <w:szCs w:val="22"/>
          <w:lang w:val="en-US"/>
        </w:rPr>
        <w:t xml:space="preserve">“big data”/computational algorithms to </w:t>
      </w:r>
      <w:r w:rsidR="007F0808">
        <w:rPr>
          <w:rFonts w:ascii="Arial" w:hAnsi="Arial" w:cs="Arial"/>
          <w:sz w:val="22"/>
          <w:szCs w:val="22"/>
          <w:lang w:val="en-US"/>
        </w:rPr>
        <w:t>assist with clinical decisions and support research</w:t>
      </w:r>
      <w:r w:rsidR="00BA1D39">
        <w:rPr>
          <w:rFonts w:ascii="Arial" w:hAnsi="Arial" w:cs="Arial"/>
          <w:sz w:val="22"/>
          <w:szCs w:val="22"/>
          <w:lang w:val="en-US"/>
        </w:rPr>
        <w:t>.</w:t>
      </w:r>
    </w:p>
    <w:p w:rsidR="00F121A8" w:rsidRDefault="00F121A8" w:rsidP="007F0808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AD0EA8" w:rsidRDefault="00AD0EA8" w:rsidP="00C24DE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AD0EA8" w:rsidRDefault="00AD0EA8" w:rsidP="00C24DE3">
      <w:pPr>
        <w:rPr>
          <w:rFonts w:ascii="Arial" w:hAnsi="Arial" w:cs="Arial"/>
          <w:sz w:val="22"/>
          <w:szCs w:val="22"/>
          <w:lang w:val="en-US"/>
        </w:rPr>
      </w:pPr>
    </w:p>
    <w:p w:rsidR="00C24DE3" w:rsidRPr="00C24DE3" w:rsidRDefault="00AD0EA8" w:rsidP="00C24DE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VIII. </w:t>
      </w:r>
      <w:r w:rsidR="00C24DE3">
        <w:rPr>
          <w:rFonts w:ascii="Arial" w:hAnsi="Arial" w:cs="Arial"/>
          <w:sz w:val="22"/>
          <w:szCs w:val="22"/>
          <w:lang w:val="en-US"/>
        </w:rPr>
        <w:t>RESEARCH FUNDING</w:t>
      </w:r>
    </w:p>
    <w:p w:rsidR="00C24DE3" w:rsidRPr="00C24DE3" w:rsidRDefault="00C24DE3" w:rsidP="00B65765">
      <w:pPr>
        <w:rPr>
          <w:rFonts w:ascii="Arial" w:hAnsi="Arial" w:cs="Arial"/>
          <w:sz w:val="22"/>
          <w:szCs w:val="22"/>
          <w:lang w:val="en-US"/>
        </w:rPr>
      </w:pPr>
    </w:p>
    <w:p w:rsidR="00E8057B" w:rsidRDefault="007F0808" w:rsidP="007F0808">
      <w:pPr>
        <w:ind w:left="2160" w:hanging="14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2014 – 2015</w:t>
      </w:r>
      <w:r>
        <w:rPr>
          <w:rFonts w:ascii="Arial" w:hAnsi="Arial" w:cs="Arial"/>
          <w:sz w:val="22"/>
          <w:szCs w:val="22"/>
          <w:lang w:val="en-US"/>
        </w:rPr>
        <w:tab/>
      </w:r>
      <w:r w:rsidR="00E8057B">
        <w:rPr>
          <w:rFonts w:ascii="Arial" w:hAnsi="Arial" w:cs="Arial"/>
          <w:sz w:val="22"/>
          <w:szCs w:val="22"/>
          <w:lang w:val="en-US"/>
        </w:rPr>
        <w:t>Research Grant “</w:t>
      </w:r>
      <w:r w:rsidR="00E8057B" w:rsidRPr="00E8057B">
        <w:rPr>
          <w:rFonts w:ascii="Arial" w:hAnsi="Arial" w:cs="Arial"/>
          <w:sz w:val="22"/>
          <w:szCs w:val="22"/>
          <w:lang w:val="en-US"/>
        </w:rPr>
        <w:t>Radiosensitization of thyroid cancer by blocking NF-</w:t>
      </w:r>
      <w:r w:rsidR="00E8057B">
        <w:rPr>
          <w:rFonts w:ascii="Arial" w:hAnsi="Arial" w:cs="Arial"/>
          <w:sz w:val="22"/>
          <w:szCs w:val="22"/>
          <w:lang w:val="en-US"/>
        </w:rPr>
        <w:sym w:font="Symbol" w:char="F06B"/>
      </w:r>
      <w:r w:rsidR="00E8057B" w:rsidRPr="00E8057B">
        <w:rPr>
          <w:rFonts w:ascii="Arial" w:hAnsi="Arial" w:cs="Arial"/>
          <w:sz w:val="22"/>
          <w:szCs w:val="22"/>
          <w:lang w:val="en-US"/>
        </w:rPr>
        <w:t>B signaling</w:t>
      </w:r>
      <w:r w:rsidR="00E8057B">
        <w:rPr>
          <w:rFonts w:ascii="Arial" w:hAnsi="Arial" w:cs="Arial"/>
          <w:sz w:val="22"/>
          <w:szCs w:val="22"/>
          <w:lang w:val="en-US"/>
        </w:rPr>
        <w:t>”, Endocrine Fellow Foundation</w:t>
      </w:r>
      <w:r w:rsidR="00FE7317">
        <w:rPr>
          <w:rFonts w:ascii="Arial" w:hAnsi="Arial" w:cs="Arial"/>
          <w:sz w:val="22"/>
          <w:szCs w:val="22"/>
          <w:lang w:val="en-US"/>
        </w:rPr>
        <w:t>, principal investigator</w:t>
      </w:r>
    </w:p>
    <w:p w:rsidR="00E8057B" w:rsidRDefault="00E8057B" w:rsidP="007F0808">
      <w:pPr>
        <w:ind w:left="2160" w:hanging="1440"/>
        <w:rPr>
          <w:rFonts w:ascii="Arial" w:hAnsi="Arial" w:cs="Arial"/>
          <w:sz w:val="22"/>
          <w:szCs w:val="22"/>
          <w:lang w:val="en-US"/>
        </w:rPr>
      </w:pPr>
    </w:p>
    <w:p w:rsidR="00FE7317" w:rsidRPr="00C24DE3" w:rsidRDefault="00FE7317" w:rsidP="00FE7317">
      <w:pPr>
        <w:ind w:left="2160" w:hanging="1440"/>
        <w:rPr>
          <w:rFonts w:ascii="Arial" w:hAnsi="Arial" w:cs="Arial"/>
          <w:sz w:val="22"/>
          <w:szCs w:val="22"/>
          <w:lang w:val="en-US"/>
        </w:rPr>
      </w:pPr>
      <w:r w:rsidRPr="00C24DE3">
        <w:rPr>
          <w:rFonts w:ascii="Arial" w:hAnsi="Arial" w:cs="Arial"/>
          <w:sz w:val="22"/>
          <w:szCs w:val="22"/>
          <w:lang w:val="en-US"/>
        </w:rPr>
        <w:t>2005</w:t>
      </w:r>
      <w:r>
        <w:rPr>
          <w:rFonts w:ascii="Arial" w:hAnsi="Arial" w:cs="Arial"/>
          <w:sz w:val="22"/>
          <w:szCs w:val="22"/>
          <w:lang w:val="en-US"/>
        </w:rPr>
        <w:t xml:space="preserve"> – </w:t>
      </w:r>
      <w:r w:rsidRPr="00C24DE3">
        <w:rPr>
          <w:rFonts w:ascii="Arial" w:hAnsi="Arial" w:cs="Arial"/>
          <w:sz w:val="22"/>
          <w:szCs w:val="22"/>
          <w:lang w:val="en-US"/>
        </w:rPr>
        <w:t xml:space="preserve">2006 </w:t>
      </w:r>
      <w:r w:rsidRPr="00C24DE3">
        <w:rPr>
          <w:rFonts w:ascii="Arial" w:hAnsi="Arial" w:cs="Arial"/>
          <w:sz w:val="22"/>
          <w:szCs w:val="22"/>
          <w:lang w:val="en-US"/>
        </w:rPr>
        <w:tab/>
        <w:t>Cooperative Research Grant RUB1-2637-ST-05 “Melatonin oxidation metabolic pathway and its physiological significance”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C24DE3">
        <w:rPr>
          <w:rFonts w:ascii="Arial" w:hAnsi="Arial" w:cs="Arial"/>
          <w:sz w:val="22"/>
          <w:szCs w:val="22"/>
          <w:lang w:val="en-US"/>
        </w:rPr>
        <w:t xml:space="preserve"> Civilian Res</w:t>
      </w:r>
      <w:r>
        <w:rPr>
          <w:rFonts w:ascii="Arial" w:hAnsi="Arial" w:cs="Arial"/>
          <w:sz w:val="22"/>
          <w:szCs w:val="22"/>
          <w:lang w:val="en-US"/>
        </w:rPr>
        <w:t>earch and Development Foundation, Emory University, Atlanta, GA,</w:t>
      </w:r>
      <w:r w:rsidRPr="00FE731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co-investigator</w:t>
      </w:r>
    </w:p>
    <w:p w:rsidR="00FE7317" w:rsidRDefault="00FE7317" w:rsidP="00FE7317">
      <w:pPr>
        <w:rPr>
          <w:rFonts w:ascii="Arial" w:hAnsi="Arial" w:cs="Arial"/>
          <w:sz w:val="22"/>
          <w:szCs w:val="22"/>
          <w:lang w:val="en-US"/>
        </w:rPr>
      </w:pPr>
    </w:p>
    <w:p w:rsidR="00C24DE3" w:rsidRPr="00C24DE3" w:rsidRDefault="00C24DE3" w:rsidP="007F0808">
      <w:pPr>
        <w:ind w:left="2160" w:hanging="1440"/>
        <w:rPr>
          <w:rFonts w:ascii="Arial" w:hAnsi="Arial" w:cs="Arial"/>
          <w:sz w:val="22"/>
          <w:szCs w:val="22"/>
          <w:lang w:val="en-US"/>
        </w:rPr>
      </w:pPr>
      <w:r w:rsidRPr="00C24DE3">
        <w:rPr>
          <w:rFonts w:ascii="Arial" w:hAnsi="Arial" w:cs="Arial"/>
          <w:sz w:val="22"/>
          <w:szCs w:val="22"/>
          <w:lang w:val="en-US"/>
        </w:rPr>
        <w:t>2000</w:t>
      </w:r>
      <w:r w:rsidR="007F0808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C24DE3">
        <w:rPr>
          <w:rFonts w:ascii="Arial" w:hAnsi="Arial" w:cs="Arial"/>
          <w:sz w:val="22"/>
          <w:szCs w:val="22"/>
          <w:lang w:val="en-US"/>
        </w:rPr>
        <w:t xml:space="preserve">2002 </w:t>
      </w:r>
      <w:r w:rsidRPr="00C24DE3">
        <w:rPr>
          <w:rFonts w:ascii="Arial" w:hAnsi="Arial" w:cs="Arial"/>
          <w:sz w:val="22"/>
          <w:szCs w:val="22"/>
          <w:lang w:val="en-US"/>
        </w:rPr>
        <w:tab/>
        <w:t xml:space="preserve">Research grant 00-04-49220 “Regulation of melatonin-dopamine circadian </w:t>
      </w:r>
      <w:proofErr w:type="spellStart"/>
      <w:r w:rsidRPr="00C24DE3">
        <w:rPr>
          <w:rFonts w:ascii="Arial" w:hAnsi="Arial" w:cs="Arial"/>
          <w:sz w:val="22"/>
          <w:szCs w:val="22"/>
          <w:lang w:val="en-US"/>
        </w:rPr>
        <w:t>zeitgeber</w:t>
      </w:r>
      <w:proofErr w:type="spellEnd"/>
      <w:r w:rsidRPr="00C24DE3">
        <w:rPr>
          <w:rFonts w:ascii="Arial" w:hAnsi="Arial" w:cs="Arial"/>
          <w:sz w:val="22"/>
          <w:szCs w:val="22"/>
          <w:lang w:val="en-US"/>
        </w:rPr>
        <w:t xml:space="preserve"> system by light in the retina” from Russian Foundation f</w:t>
      </w:r>
      <w:r w:rsidR="00FE7317">
        <w:rPr>
          <w:rFonts w:ascii="Arial" w:hAnsi="Arial" w:cs="Arial"/>
          <w:sz w:val="22"/>
          <w:szCs w:val="22"/>
          <w:lang w:val="en-US"/>
        </w:rPr>
        <w:t>or Basic Research, principal investigator</w:t>
      </w:r>
    </w:p>
    <w:p w:rsidR="00FE7317" w:rsidRDefault="00FE731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A3395D" w:rsidRDefault="00A3395D" w:rsidP="00C24DE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</w:t>
      </w:r>
      <w:r w:rsidR="00CD77F2">
        <w:rPr>
          <w:rFonts w:ascii="Arial" w:hAnsi="Arial" w:cs="Arial"/>
          <w:sz w:val="22"/>
          <w:szCs w:val="22"/>
          <w:lang w:val="en-US"/>
        </w:rPr>
        <w:t>I</w:t>
      </w:r>
      <w:r w:rsidR="00A36E0C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. LIST OF PUBLICATIONS</w:t>
      </w:r>
    </w:p>
    <w:p w:rsidR="009E4B85" w:rsidRDefault="009E4B85" w:rsidP="006B081C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6B081C" w:rsidRDefault="00D033E1" w:rsidP="006B081C">
      <w:pPr>
        <w:pStyle w:val="ListParagraph"/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r w:rsidRPr="00D033E1">
        <w:rPr>
          <w:rFonts w:ascii="Arial" w:hAnsi="Arial" w:cs="Arial"/>
          <w:b/>
          <w:sz w:val="22"/>
          <w:szCs w:val="22"/>
          <w:lang w:val="en-US"/>
        </w:rPr>
        <w:t>Pozdeyev N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D033E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Lund G</w:t>
      </w:r>
      <w:r w:rsidRPr="00D033E1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McDermott MT.</w:t>
      </w:r>
      <w:r w:rsidRPr="00D033E1">
        <w:rPr>
          <w:rFonts w:ascii="Arial" w:hAnsi="Arial" w:cs="Arial"/>
          <w:sz w:val="22"/>
          <w:szCs w:val="22"/>
          <w:lang w:val="en-US"/>
        </w:rPr>
        <w:t xml:space="preserve"> Molecular </w:t>
      </w:r>
      <w:r>
        <w:rPr>
          <w:rFonts w:ascii="Arial" w:hAnsi="Arial" w:cs="Arial"/>
          <w:sz w:val="22"/>
          <w:szCs w:val="22"/>
          <w:lang w:val="en-US"/>
        </w:rPr>
        <w:t>Pathogenesis of Thyroid Cancer and</w:t>
      </w:r>
      <w:r w:rsidRPr="00D033E1">
        <w:rPr>
          <w:rFonts w:ascii="Arial" w:hAnsi="Arial" w:cs="Arial"/>
          <w:sz w:val="22"/>
          <w:szCs w:val="22"/>
          <w:lang w:val="en-US"/>
        </w:rPr>
        <w:t xml:space="preserve"> Oncogenes</w:t>
      </w:r>
      <w:r w:rsidR="006B081C">
        <w:rPr>
          <w:rFonts w:ascii="Arial" w:hAnsi="Arial" w:cs="Arial"/>
          <w:sz w:val="22"/>
          <w:szCs w:val="22"/>
          <w:lang w:val="en-US"/>
        </w:rPr>
        <w:t xml:space="preserve"> in Thyroid Cancer</w:t>
      </w:r>
      <w:r>
        <w:rPr>
          <w:rFonts w:ascii="Arial" w:hAnsi="Arial" w:cs="Arial"/>
          <w:sz w:val="22"/>
          <w:szCs w:val="22"/>
          <w:lang w:val="en-US"/>
        </w:rPr>
        <w:t>. In</w:t>
      </w:r>
      <w:r w:rsidRPr="00D033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Wartofsky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L, Van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Nostrand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</w:t>
      </w:r>
      <w:r w:rsidR="00790E4A">
        <w:rPr>
          <w:rFonts w:ascii="Arial" w:hAnsi="Arial" w:cs="Arial"/>
          <w:sz w:val="22"/>
          <w:szCs w:val="22"/>
          <w:lang w:val="en-US"/>
        </w:rPr>
        <w:t xml:space="preserve"> (Eds.), </w:t>
      </w:r>
      <w:r w:rsidR="00790E4A" w:rsidRPr="00790E4A">
        <w:rPr>
          <w:rFonts w:ascii="Arial" w:hAnsi="Arial" w:cs="Arial"/>
          <w:i/>
          <w:sz w:val="22"/>
          <w:szCs w:val="22"/>
          <w:lang w:val="en-US"/>
        </w:rPr>
        <w:t>Thyroid Cancer</w:t>
      </w:r>
      <w:r w:rsidRPr="00790E4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790E4A" w:rsidRPr="00790E4A">
        <w:rPr>
          <w:rFonts w:ascii="Arial" w:hAnsi="Arial" w:cs="Arial"/>
          <w:i/>
          <w:sz w:val="22"/>
          <w:szCs w:val="22"/>
          <w:lang w:val="en-US"/>
        </w:rPr>
        <w:t>(3rd ed.)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790E4A">
        <w:rPr>
          <w:rFonts w:ascii="Arial" w:hAnsi="Arial" w:cs="Arial"/>
          <w:sz w:val="22"/>
          <w:szCs w:val="22"/>
          <w:lang w:val="en-US"/>
        </w:rPr>
        <w:t xml:space="preserve"> Springer, 2015, in press</w:t>
      </w:r>
      <w:r w:rsidR="006B081C">
        <w:rPr>
          <w:rFonts w:ascii="Arial" w:hAnsi="Arial" w:cs="Arial"/>
          <w:sz w:val="22"/>
          <w:szCs w:val="22"/>
          <w:lang w:val="en-US"/>
        </w:rPr>
        <w:t>.</w:t>
      </w:r>
    </w:p>
    <w:p w:rsidR="006B081C" w:rsidRPr="006B081C" w:rsidRDefault="006B081C" w:rsidP="006B081C">
      <w:pPr>
        <w:pStyle w:val="ListParagraph"/>
        <w:spacing w:after="120"/>
        <w:ind w:left="1260"/>
        <w:rPr>
          <w:rFonts w:ascii="Arial" w:hAnsi="Arial" w:cs="Arial"/>
          <w:sz w:val="22"/>
          <w:szCs w:val="22"/>
          <w:lang w:val="en-US"/>
        </w:rPr>
      </w:pPr>
    </w:p>
    <w:p w:rsidR="00D05096" w:rsidRPr="00FE7317" w:rsidRDefault="00D05096" w:rsidP="006B081C">
      <w:pPr>
        <w:pStyle w:val="ListParagraph"/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r w:rsidRPr="00FE7317">
        <w:rPr>
          <w:rFonts w:ascii="Arial" w:hAnsi="Arial" w:cs="Arial"/>
          <w:sz w:val="22"/>
          <w:szCs w:val="22"/>
          <w:lang w:val="en-US"/>
        </w:rPr>
        <w:t xml:space="preserve">Bauerle KT, Schweppe RE, Lund G,  </w:t>
      </w:r>
      <w:proofErr w:type="spellStart"/>
      <w:r w:rsidRPr="00FE7317">
        <w:rPr>
          <w:rFonts w:ascii="Arial" w:hAnsi="Arial" w:cs="Arial"/>
          <w:sz w:val="22"/>
          <w:szCs w:val="22"/>
          <w:lang w:val="en-US"/>
        </w:rPr>
        <w:t>Kotnis</w:t>
      </w:r>
      <w:proofErr w:type="spellEnd"/>
      <w:r w:rsidRPr="00FE7317">
        <w:rPr>
          <w:rFonts w:ascii="Arial" w:hAnsi="Arial" w:cs="Arial"/>
          <w:sz w:val="22"/>
          <w:szCs w:val="22"/>
          <w:lang w:val="en-US"/>
        </w:rPr>
        <w:t xml:space="preserve"> G, Deep G, Agarwal R, </w:t>
      </w:r>
      <w:r w:rsidRPr="00FE7317">
        <w:rPr>
          <w:rFonts w:ascii="Arial" w:hAnsi="Arial" w:cs="Arial"/>
          <w:b/>
          <w:sz w:val="22"/>
          <w:szCs w:val="22"/>
          <w:lang w:val="en-US"/>
        </w:rPr>
        <w:t>Pozdeyev N</w:t>
      </w:r>
      <w:r w:rsidRPr="00FE7317">
        <w:rPr>
          <w:rFonts w:ascii="Arial" w:hAnsi="Arial" w:cs="Arial"/>
          <w:sz w:val="22"/>
          <w:szCs w:val="22"/>
          <w:lang w:val="en-US"/>
        </w:rPr>
        <w:t xml:space="preserve">, Wood WM, Haugen BR. Nuclear Factor kappa B-dependent Regulation of Angiogenesis, and Metastasis in an In Vivo Model of Thyroid Cancer is Associated with Secreted Interleukin-8. </w:t>
      </w:r>
      <w:r w:rsidR="00846716" w:rsidRPr="00FE7317">
        <w:rPr>
          <w:rFonts w:ascii="Arial" w:hAnsi="Arial" w:cs="Arial"/>
          <w:i/>
          <w:sz w:val="22"/>
          <w:szCs w:val="22"/>
          <w:lang w:val="en-US"/>
        </w:rPr>
        <w:t xml:space="preserve">J </w:t>
      </w:r>
      <w:proofErr w:type="spellStart"/>
      <w:r w:rsidR="00846716" w:rsidRPr="00FE7317">
        <w:rPr>
          <w:rFonts w:ascii="Arial" w:hAnsi="Arial" w:cs="Arial"/>
          <w:i/>
          <w:sz w:val="22"/>
          <w:szCs w:val="22"/>
          <w:lang w:val="en-US"/>
        </w:rPr>
        <w:t>Clin</w:t>
      </w:r>
      <w:proofErr w:type="spellEnd"/>
      <w:r w:rsidR="00846716" w:rsidRPr="00FE731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846716" w:rsidRPr="00FE7317">
        <w:rPr>
          <w:rFonts w:ascii="Arial" w:hAnsi="Arial" w:cs="Arial"/>
          <w:i/>
          <w:sz w:val="22"/>
          <w:szCs w:val="22"/>
          <w:lang w:val="en-US"/>
        </w:rPr>
        <w:t>Endocrinol</w:t>
      </w:r>
      <w:proofErr w:type="spellEnd"/>
      <w:r w:rsidR="00846716" w:rsidRPr="00FE731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846716" w:rsidRPr="00FE7317">
        <w:rPr>
          <w:rFonts w:ascii="Arial" w:hAnsi="Arial" w:cs="Arial"/>
          <w:i/>
          <w:sz w:val="22"/>
          <w:szCs w:val="22"/>
          <w:lang w:val="en-US"/>
        </w:rPr>
        <w:t>Metab</w:t>
      </w:r>
      <w:proofErr w:type="spellEnd"/>
      <w:r w:rsidR="00846716" w:rsidRPr="00FE7317">
        <w:rPr>
          <w:rFonts w:ascii="Arial" w:hAnsi="Arial" w:cs="Arial"/>
          <w:i/>
          <w:sz w:val="22"/>
          <w:szCs w:val="22"/>
          <w:lang w:val="en-US"/>
        </w:rPr>
        <w:t xml:space="preserve">. </w:t>
      </w:r>
      <w:r w:rsidR="00846716" w:rsidRPr="00FE7317">
        <w:rPr>
          <w:rFonts w:ascii="Arial" w:hAnsi="Arial" w:cs="Arial"/>
          <w:sz w:val="22"/>
          <w:szCs w:val="22"/>
          <w:lang w:val="en-US"/>
        </w:rPr>
        <w:t>2014 Aug</w:t>
      </w:r>
      <w:proofErr w:type="gramStart"/>
      <w:r w:rsidR="00846716" w:rsidRPr="00FE7317">
        <w:rPr>
          <w:rFonts w:ascii="Arial" w:hAnsi="Arial" w:cs="Arial"/>
          <w:sz w:val="22"/>
          <w:szCs w:val="22"/>
          <w:lang w:val="en-US"/>
        </w:rPr>
        <w:t>;99</w:t>
      </w:r>
      <w:proofErr w:type="gramEnd"/>
      <w:r w:rsidR="00846716" w:rsidRPr="00FE7317">
        <w:rPr>
          <w:rFonts w:ascii="Arial" w:hAnsi="Arial" w:cs="Arial"/>
          <w:sz w:val="22"/>
          <w:szCs w:val="22"/>
          <w:lang w:val="en-US"/>
        </w:rPr>
        <w:t xml:space="preserve">(8):E1436-44. </w:t>
      </w:r>
    </w:p>
    <w:p w:rsidR="00B65765" w:rsidRPr="00B65765" w:rsidRDefault="00B65765" w:rsidP="006B081C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proofErr w:type="spellStart"/>
      <w:r w:rsidRPr="00B65765">
        <w:rPr>
          <w:rFonts w:ascii="Arial" w:hAnsi="Arial" w:cs="Arial"/>
          <w:sz w:val="22"/>
          <w:szCs w:val="22"/>
          <w:lang w:val="en-US"/>
        </w:rPr>
        <w:t>Ochocinska</w:t>
      </w:r>
      <w:proofErr w:type="spellEnd"/>
      <w:r w:rsidRPr="00B65765">
        <w:rPr>
          <w:rFonts w:ascii="Arial" w:hAnsi="Arial" w:cs="Arial"/>
          <w:sz w:val="22"/>
          <w:szCs w:val="22"/>
          <w:lang w:val="en-US"/>
        </w:rPr>
        <w:t xml:space="preserve"> MJ, Muñoz EM, </w:t>
      </w:r>
      <w:proofErr w:type="spellStart"/>
      <w:r w:rsidRPr="00B65765">
        <w:rPr>
          <w:rFonts w:ascii="Arial" w:hAnsi="Arial" w:cs="Arial"/>
          <w:sz w:val="22"/>
          <w:szCs w:val="22"/>
          <w:lang w:val="en-US"/>
        </w:rPr>
        <w:t>Veleri</w:t>
      </w:r>
      <w:proofErr w:type="spellEnd"/>
      <w:r w:rsidRPr="00B65765">
        <w:rPr>
          <w:rFonts w:ascii="Arial" w:hAnsi="Arial" w:cs="Arial"/>
          <w:sz w:val="22"/>
          <w:szCs w:val="22"/>
          <w:lang w:val="en-US"/>
        </w:rPr>
        <w:t xml:space="preserve"> S, Weller JL, Coon SL, </w:t>
      </w:r>
      <w:r w:rsidRPr="00B65765">
        <w:rPr>
          <w:rFonts w:ascii="Arial" w:hAnsi="Arial" w:cs="Arial"/>
          <w:b/>
          <w:sz w:val="22"/>
          <w:szCs w:val="22"/>
          <w:lang w:val="en-US"/>
        </w:rPr>
        <w:t>Pozdeyev N</w:t>
      </w:r>
      <w:r w:rsidRPr="00B65765">
        <w:rPr>
          <w:rFonts w:ascii="Arial" w:hAnsi="Arial" w:cs="Arial"/>
          <w:sz w:val="22"/>
          <w:szCs w:val="22"/>
          <w:lang w:val="en-US"/>
        </w:rPr>
        <w:t xml:space="preserve">, Iuvone PM, Goebbels S, Furukawa T, Klein DC. NeuroD1 is required for survival of photoreceptors but not </w:t>
      </w:r>
      <w:proofErr w:type="spellStart"/>
      <w:r w:rsidRPr="00B65765">
        <w:rPr>
          <w:rFonts w:ascii="Arial" w:hAnsi="Arial" w:cs="Arial"/>
          <w:sz w:val="22"/>
          <w:szCs w:val="22"/>
          <w:lang w:val="en-US"/>
        </w:rPr>
        <w:t>pinealocytes</w:t>
      </w:r>
      <w:proofErr w:type="spellEnd"/>
      <w:r w:rsidRPr="00B65765">
        <w:rPr>
          <w:rFonts w:ascii="Arial" w:hAnsi="Arial" w:cs="Arial"/>
          <w:sz w:val="22"/>
          <w:szCs w:val="22"/>
          <w:lang w:val="en-US"/>
        </w:rPr>
        <w:t>: results from targeted gene deletion studies</w:t>
      </w:r>
      <w:r w:rsidRPr="00E8057B">
        <w:rPr>
          <w:rFonts w:ascii="Arial" w:hAnsi="Arial" w:cs="Arial"/>
          <w:i/>
          <w:sz w:val="22"/>
          <w:szCs w:val="22"/>
          <w:lang w:val="en-US"/>
        </w:rPr>
        <w:t xml:space="preserve">. J </w:t>
      </w:r>
      <w:proofErr w:type="spellStart"/>
      <w:r w:rsidRPr="00E8057B">
        <w:rPr>
          <w:rFonts w:ascii="Arial" w:hAnsi="Arial" w:cs="Arial"/>
          <w:i/>
          <w:sz w:val="22"/>
          <w:szCs w:val="22"/>
          <w:lang w:val="en-US"/>
        </w:rPr>
        <w:t>Neurochem</w:t>
      </w:r>
      <w:proofErr w:type="spellEnd"/>
      <w:r w:rsidRPr="00B65765">
        <w:rPr>
          <w:rFonts w:ascii="Arial" w:hAnsi="Arial" w:cs="Arial"/>
          <w:sz w:val="22"/>
          <w:szCs w:val="22"/>
          <w:lang w:val="en-US"/>
        </w:rPr>
        <w:t>. 2012 Oct;123(1):44-59.</w:t>
      </w:r>
    </w:p>
    <w:p w:rsidR="00327BCC" w:rsidRDefault="00DB4595" w:rsidP="006B081C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r w:rsidRPr="00327BCC">
        <w:rPr>
          <w:rFonts w:ascii="Arial" w:hAnsi="Arial" w:cs="Arial"/>
          <w:sz w:val="22"/>
          <w:szCs w:val="22"/>
          <w:lang w:val="en-US"/>
        </w:rPr>
        <w:t xml:space="preserve">Peachey NS, Ray TA,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Florijn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R; Rowe LB,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Spoerdsma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T, Contreras-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Alcantara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S, Baba K,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Tosini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G, </w:t>
      </w:r>
      <w:r w:rsidRPr="00327BCC">
        <w:rPr>
          <w:rFonts w:ascii="Arial" w:hAnsi="Arial" w:cs="Arial"/>
          <w:b/>
          <w:sz w:val="22"/>
          <w:szCs w:val="22"/>
          <w:lang w:val="en-US"/>
        </w:rPr>
        <w:t>Pozdeyev N</w:t>
      </w:r>
      <w:r w:rsidRPr="00327BCC">
        <w:rPr>
          <w:rFonts w:ascii="Arial" w:hAnsi="Arial" w:cs="Arial"/>
          <w:sz w:val="22"/>
          <w:szCs w:val="22"/>
          <w:lang w:val="en-US"/>
        </w:rPr>
        <w:t xml:space="preserve">, Iuvone PM,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Bojang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P,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Pearring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JN,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Simonsz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HJ; van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Genderen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N, Birch DG,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Traboulsi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EI,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Dorfman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A, Lopez I, Ren H, Goldberg AF,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Nish</w:t>
      </w:r>
      <w:r w:rsidR="00B65765">
        <w:rPr>
          <w:rFonts w:ascii="Arial" w:hAnsi="Arial" w:cs="Arial"/>
          <w:sz w:val="22"/>
          <w:szCs w:val="22"/>
          <w:lang w:val="en-US"/>
        </w:rPr>
        <w:t>ina</w:t>
      </w:r>
      <w:proofErr w:type="spellEnd"/>
      <w:r w:rsidR="00B65765">
        <w:rPr>
          <w:rFonts w:ascii="Arial" w:hAnsi="Arial" w:cs="Arial"/>
          <w:sz w:val="22"/>
          <w:szCs w:val="22"/>
          <w:lang w:val="en-US"/>
        </w:rPr>
        <w:t xml:space="preserve"> PM, </w:t>
      </w:r>
      <w:proofErr w:type="spellStart"/>
      <w:r w:rsidR="00B65765">
        <w:rPr>
          <w:rFonts w:ascii="Arial" w:hAnsi="Arial" w:cs="Arial"/>
          <w:sz w:val="22"/>
          <w:szCs w:val="22"/>
          <w:lang w:val="en-US"/>
        </w:rPr>
        <w:t>Lachapelle</w:t>
      </w:r>
      <w:proofErr w:type="spellEnd"/>
      <w:r w:rsidR="00B65765">
        <w:rPr>
          <w:rFonts w:ascii="Arial" w:hAnsi="Arial" w:cs="Arial"/>
          <w:sz w:val="22"/>
          <w:szCs w:val="22"/>
          <w:lang w:val="en-US"/>
        </w:rPr>
        <w:t xml:space="preserve"> P, McCall MA,</w:t>
      </w:r>
      <w:r w:rsidRPr="00327B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Koenekoop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RC; Bergen AA,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Kamermans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M, Gregg RG. </w:t>
      </w:r>
      <w:r w:rsidR="00D214AD" w:rsidRPr="00327BCC">
        <w:rPr>
          <w:rFonts w:ascii="Arial" w:hAnsi="Arial" w:cs="Arial"/>
          <w:sz w:val="22"/>
          <w:szCs w:val="22"/>
          <w:lang w:val="en-US"/>
        </w:rPr>
        <w:t xml:space="preserve">GPR179 is required for depolarizing bipolar cell function and is mutated in autosomal recessive complete congenital stationary night blindness. </w:t>
      </w:r>
      <w:r w:rsidR="00D214AD" w:rsidRPr="00327BCC">
        <w:rPr>
          <w:rFonts w:ascii="Arial" w:hAnsi="Arial" w:cs="Arial"/>
          <w:i/>
          <w:sz w:val="22"/>
          <w:szCs w:val="22"/>
          <w:lang w:val="en-US"/>
        </w:rPr>
        <w:t>The American Journal of Human Genetics</w:t>
      </w:r>
      <w:r w:rsidR="00327BCC">
        <w:rPr>
          <w:rFonts w:ascii="Arial" w:hAnsi="Arial" w:cs="Arial"/>
          <w:sz w:val="22"/>
          <w:szCs w:val="22"/>
          <w:lang w:val="en-US"/>
        </w:rPr>
        <w:t>.</w:t>
      </w:r>
      <w:r w:rsidR="00D214AD" w:rsidRPr="00327BCC">
        <w:rPr>
          <w:rFonts w:ascii="Arial" w:hAnsi="Arial" w:cs="Arial"/>
          <w:sz w:val="22"/>
          <w:szCs w:val="22"/>
          <w:lang w:val="en-US"/>
        </w:rPr>
        <w:t xml:space="preserve"> </w:t>
      </w:r>
      <w:r w:rsidR="00327BCC" w:rsidRPr="00327BCC">
        <w:rPr>
          <w:rFonts w:ascii="Arial" w:hAnsi="Arial" w:cs="Arial"/>
          <w:sz w:val="22"/>
          <w:szCs w:val="22"/>
          <w:lang w:val="en-US"/>
        </w:rPr>
        <w:t>2012 Feb 10;90(2):331-9.</w:t>
      </w:r>
    </w:p>
    <w:p w:rsidR="00D214AD" w:rsidRPr="00327BCC" w:rsidRDefault="00D214AD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Sengupta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A, Baba K,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Mazzoni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F, </w:t>
      </w:r>
      <w:r w:rsidRPr="00327BCC">
        <w:rPr>
          <w:rFonts w:ascii="Arial" w:hAnsi="Arial" w:cs="Arial"/>
          <w:b/>
          <w:sz w:val="22"/>
          <w:szCs w:val="22"/>
          <w:lang w:val="en-US"/>
        </w:rPr>
        <w:t>Pozdeyev N</w:t>
      </w:r>
      <w:r w:rsidRPr="00327BC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Strettoi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E, Iuvone PM,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Tosini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G. Localization of melatonin receptor 1 in mouse retina and its role in the circadian regulation of the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electroretinogram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and dopamine levels. </w:t>
      </w:r>
      <w:proofErr w:type="spellStart"/>
      <w:r w:rsidRPr="00327BCC">
        <w:rPr>
          <w:rFonts w:ascii="Arial" w:hAnsi="Arial" w:cs="Arial"/>
          <w:i/>
          <w:sz w:val="22"/>
          <w:szCs w:val="22"/>
          <w:lang w:val="en-US"/>
        </w:rPr>
        <w:t>PLoS</w:t>
      </w:r>
      <w:proofErr w:type="spellEnd"/>
      <w:r w:rsidRPr="00327BCC">
        <w:rPr>
          <w:rFonts w:ascii="Arial" w:hAnsi="Arial" w:cs="Arial"/>
          <w:i/>
          <w:sz w:val="22"/>
          <w:szCs w:val="22"/>
          <w:lang w:val="en-US"/>
        </w:rPr>
        <w:t xml:space="preserve"> One</w:t>
      </w:r>
      <w:r w:rsidRPr="00327BCC">
        <w:rPr>
          <w:rFonts w:ascii="Arial" w:hAnsi="Arial" w:cs="Arial"/>
          <w:sz w:val="22"/>
          <w:szCs w:val="22"/>
          <w:lang w:val="en-US"/>
        </w:rPr>
        <w:t xml:space="preserve">. 2011;6(9):e24483. </w:t>
      </w:r>
      <w:proofErr w:type="spellStart"/>
      <w:r w:rsidRPr="00327BCC">
        <w:rPr>
          <w:rFonts w:ascii="Arial" w:hAnsi="Arial" w:cs="Arial"/>
          <w:sz w:val="22"/>
          <w:szCs w:val="22"/>
          <w:lang w:val="en-US"/>
        </w:rPr>
        <w:t>Epub</w:t>
      </w:r>
      <w:proofErr w:type="spellEnd"/>
      <w:r w:rsidRPr="00327BCC">
        <w:rPr>
          <w:rFonts w:ascii="Arial" w:hAnsi="Arial" w:cs="Arial"/>
          <w:sz w:val="22"/>
          <w:szCs w:val="22"/>
          <w:lang w:val="en-US"/>
        </w:rPr>
        <w:t xml:space="preserve"> 2011 Sep 7.</w:t>
      </w:r>
    </w:p>
    <w:p w:rsidR="005A5053" w:rsidRPr="005A5053" w:rsidRDefault="005A5053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r w:rsidRPr="005A5053">
        <w:rPr>
          <w:rFonts w:ascii="Arial" w:hAnsi="Arial" w:cs="Arial"/>
          <w:sz w:val="22"/>
          <w:szCs w:val="22"/>
          <w:lang w:val="en-US"/>
        </w:rPr>
        <w:t xml:space="preserve">Schroeder JP, Cooper DA, </w:t>
      </w:r>
      <w:proofErr w:type="spellStart"/>
      <w:r w:rsidRPr="005A5053">
        <w:rPr>
          <w:rFonts w:ascii="Arial" w:hAnsi="Arial" w:cs="Arial"/>
          <w:sz w:val="22"/>
          <w:szCs w:val="22"/>
          <w:lang w:val="en-US"/>
        </w:rPr>
        <w:t>Schank</w:t>
      </w:r>
      <w:proofErr w:type="spellEnd"/>
      <w:r w:rsidRPr="005A5053">
        <w:rPr>
          <w:rFonts w:ascii="Arial" w:hAnsi="Arial" w:cs="Arial"/>
          <w:sz w:val="22"/>
          <w:szCs w:val="22"/>
          <w:lang w:val="en-US"/>
        </w:rPr>
        <w:t xml:space="preserve"> JR, Lyle MA, </w:t>
      </w:r>
      <w:proofErr w:type="spellStart"/>
      <w:r w:rsidRPr="005A5053">
        <w:rPr>
          <w:rFonts w:ascii="Arial" w:hAnsi="Arial" w:cs="Arial"/>
          <w:sz w:val="22"/>
          <w:szCs w:val="22"/>
          <w:lang w:val="en-US"/>
        </w:rPr>
        <w:t>Gaval</w:t>
      </w:r>
      <w:proofErr w:type="spellEnd"/>
      <w:r w:rsidRPr="005A5053">
        <w:rPr>
          <w:rFonts w:ascii="Arial" w:hAnsi="Arial" w:cs="Arial"/>
          <w:sz w:val="22"/>
          <w:szCs w:val="22"/>
          <w:lang w:val="en-US"/>
        </w:rPr>
        <w:t xml:space="preserve">-Cruz M, </w:t>
      </w:r>
      <w:proofErr w:type="spellStart"/>
      <w:r w:rsidRPr="005A5053">
        <w:rPr>
          <w:rFonts w:ascii="Arial" w:hAnsi="Arial" w:cs="Arial"/>
          <w:sz w:val="22"/>
          <w:szCs w:val="22"/>
          <w:lang w:val="en-US"/>
        </w:rPr>
        <w:t>Ogbonmwan</w:t>
      </w:r>
      <w:proofErr w:type="spellEnd"/>
      <w:r w:rsidRPr="005A5053">
        <w:rPr>
          <w:rFonts w:ascii="Arial" w:hAnsi="Arial" w:cs="Arial"/>
          <w:sz w:val="22"/>
          <w:szCs w:val="22"/>
          <w:lang w:val="en-US"/>
        </w:rPr>
        <w:t xml:space="preserve"> YE, </w:t>
      </w:r>
      <w:r w:rsidRPr="005A5053">
        <w:rPr>
          <w:rFonts w:ascii="Arial" w:hAnsi="Arial" w:cs="Arial"/>
          <w:b/>
          <w:sz w:val="22"/>
          <w:szCs w:val="22"/>
          <w:lang w:val="en-US"/>
        </w:rPr>
        <w:t>Pozdeyev N</w:t>
      </w:r>
      <w:r w:rsidRPr="005A5053">
        <w:rPr>
          <w:rFonts w:ascii="Arial" w:hAnsi="Arial" w:cs="Arial"/>
          <w:sz w:val="22"/>
          <w:szCs w:val="22"/>
          <w:lang w:val="en-US"/>
        </w:rPr>
        <w:t xml:space="preserve">, Freeman KG, Iuvone PM, Edwards GL, Holmes PV, </w:t>
      </w:r>
      <w:proofErr w:type="spellStart"/>
      <w:r w:rsidRPr="005A5053">
        <w:rPr>
          <w:rFonts w:ascii="Arial" w:hAnsi="Arial" w:cs="Arial"/>
          <w:sz w:val="22"/>
          <w:szCs w:val="22"/>
          <w:lang w:val="en-US"/>
        </w:rPr>
        <w:t>Weinshenker</w:t>
      </w:r>
      <w:proofErr w:type="spellEnd"/>
      <w:r w:rsidRPr="005A5053">
        <w:rPr>
          <w:rFonts w:ascii="Arial" w:hAnsi="Arial" w:cs="Arial"/>
          <w:sz w:val="22"/>
          <w:szCs w:val="22"/>
          <w:lang w:val="en-US"/>
        </w:rPr>
        <w:t xml:space="preserve"> D. Disulfiram attenuates drug-primed reinstatement of cocaine seeking via Inhibition of dopamine beta-hydroxylase. </w:t>
      </w:r>
      <w:proofErr w:type="spellStart"/>
      <w:r w:rsidRPr="00D214AD">
        <w:rPr>
          <w:rFonts w:ascii="Arial" w:hAnsi="Arial" w:cs="Arial"/>
          <w:i/>
          <w:sz w:val="22"/>
          <w:szCs w:val="22"/>
          <w:lang w:val="en-US"/>
        </w:rPr>
        <w:t>Neuropsychopharmacology</w:t>
      </w:r>
      <w:proofErr w:type="spellEnd"/>
      <w:r w:rsidRPr="005A5053">
        <w:rPr>
          <w:rFonts w:ascii="Arial" w:hAnsi="Arial" w:cs="Arial"/>
          <w:sz w:val="22"/>
          <w:szCs w:val="22"/>
          <w:lang w:val="en-US"/>
        </w:rPr>
        <w:t xml:space="preserve">. </w:t>
      </w:r>
      <w:r w:rsidR="001E11F7" w:rsidRPr="001E11F7">
        <w:rPr>
          <w:rFonts w:ascii="Arial" w:hAnsi="Arial" w:cs="Arial"/>
          <w:sz w:val="22"/>
          <w:szCs w:val="22"/>
          <w:lang w:val="en-US"/>
        </w:rPr>
        <w:t>2010 Nov</w:t>
      </w:r>
      <w:r w:rsidR="00E07621">
        <w:rPr>
          <w:rFonts w:ascii="Arial" w:hAnsi="Arial" w:cs="Arial"/>
          <w:sz w:val="22"/>
          <w:szCs w:val="22"/>
          <w:lang w:val="en-US"/>
        </w:rPr>
        <w:t>;35(12):2440-9</w:t>
      </w:r>
      <w:r w:rsidR="001E74C5">
        <w:rPr>
          <w:rFonts w:ascii="Arial" w:hAnsi="Arial" w:cs="Arial"/>
          <w:sz w:val="22"/>
          <w:szCs w:val="22"/>
          <w:lang w:val="en-US"/>
        </w:rPr>
        <w:t>.</w:t>
      </w:r>
    </w:p>
    <w:p w:rsidR="00B32107" w:rsidRDefault="00B32107" w:rsidP="00F121A8">
      <w:pPr>
        <w:numPr>
          <w:ilvl w:val="0"/>
          <w:numId w:val="10"/>
        </w:numPr>
        <w:tabs>
          <w:tab w:val="clear" w:pos="1440"/>
          <w:tab w:val="num" w:pos="171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r w:rsidRPr="00B32107">
        <w:rPr>
          <w:rFonts w:ascii="Arial" w:hAnsi="Arial" w:cs="Arial"/>
          <w:sz w:val="22"/>
          <w:szCs w:val="22"/>
          <w:lang w:val="en-US"/>
        </w:rPr>
        <w:t xml:space="preserve">Baba K, </w:t>
      </w:r>
      <w:r w:rsidRPr="00B32107">
        <w:rPr>
          <w:rFonts w:ascii="Arial" w:hAnsi="Arial" w:cs="Arial"/>
          <w:b/>
          <w:sz w:val="22"/>
          <w:szCs w:val="22"/>
          <w:lang w:val="en-US"/>
        </w:rPr>
        <w:t>Pozdeyev N</w:t>
      </w:r>
      <w:r w:rsidR="006B081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121A8" w:rsidRPr="00F121A8">
        <w:rPr>
          <w:rFonts w:ascii="Arial" w:hAnsi="Arial" w:cs="Arial"/>
          <w:sz w:val="22"/>
          <w:szCs w:val="22"/>
          <w:lang w:val="en-US"/>
        </w:rPr>
        <w:t>(</w:t>
      </w:r>
      <w:r w:rsidR="006B081C" w:rsidRPr="00F121A8">
        <w:rPr>
          <w:rFonts w:ascii="Arial" w:hAnsi="Arial" w:cs="Arial"/>
          <w:sz w:val="22"/>
          <w:szCs w:val="22"/>
          <w:lang w:val="en-US"/>
        </w:rPr>
        <w:t>K</w:t>
      </w:r>
      <w:r w:rsidR="00F121A8" w:rsidRPr="00F121A8">
        <w:rPr>
          <w:rFonts w:ascii="Arial" w:hAnsi="Arial" w:cs="Arial"/>
          <w:sz w:val="22"/>
          <w:szCs w:val="22"/>
          <w:lang w:val="en-US"/>
        </w:rPr>
        <w:t xml:space="preserve">B and NP </w:t>
      </w:r>
      <w:r w:rsidR="006B081C" w:rsidRPr="00F121A8">
        <w:rPr>
          <w:rFonts w:ascii="Arial" w:hAnsi="Arial" w:cs="Arial"/>
          <w:sz w:val="22"/>
          <w:szCs w:val="22"/>
          <w:lang w:val="en-US"/>
        </w:rPr>
        <w:t>contributed equally to this work</w:t>
      </w:r>
      <w:r w:rsidR="00F121A8" w:rsidRPr="00F121A8">
        <w:rPr>
          <w:rFonts w:ascii="Arial" w:hAnsi="Arial" w:cs="Arial"/>
          <w:sz w:val="22"/>
          <w:szCs w:val="22"/>
          <w:lang w:val="en-US"/>
        </w:rPr>
        <w:t>)</w:t>
      </w:r>
      <w:r w:rsidRPr="00B3210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32107">
        <w:rPr>
          <w:rFonts w:ascii="Arial" w:hAnsi="Arial" w:cs="Arial"/>
          <w:sz w:val="22"/>
          <w:szCs w:val="22"/>
          <w:lang w:val="en-US"/>
        </w:rPr>
        <w:t>Mazzoni</w:t>
      </w:r>
      <w:proofErr w:type="spellEnd"/>
      <w:r w:rsidRPr="00B32107">
        <w:rPr>
          <w:rFonts w:ascii="Arial" w:hAnsi="Arial" w:cs="Arial"/>
          <w:sz w:val="22"/>
          <w:szCs w:val="22"/>
          <w:lang w:val="en-US"/>
        </w:rPr>
        <w:t xml:space="preserve"> F, Contreras-</w:t>
      </w:r>
      <w:proofErr w:type="spellStart"/>
      <w:r w:rsidRPr="00B32107">
        <w:rPr>
          <w:rFonts w:ascii="Arial" w:hAnsi="Arial" w:cs="Arial"/>
          <w:sz w:val="22"/>
          <w:szCs w:val="22"/>
          <w:lang w:val="en-US"/>
        </w:rPr>
        <w:t>Alcantara</w:t>
      </w:r>
      <w:proofErr w:type="spellEnd"/>
      <w:r w:rsidRPr="00B32107">
        <w:rPr>
          <w:rFonts w:ascii="Arial" w:hAnsi="Arial" w:cs="Arial"/>
          <w:sz w:val="22"/>
          <w:szCs w:val="22"/>
          <w:lang w:val="en-US"/>
        </w:rPr>
        <w:t xml:space="preserve"> S, Liu C, </w:t>
      </w:r>
      <w:proofErr w:type="spellStart"/>
      <w:r w:rsidRPr="00B32107">
        <w:rPr>
          <w:rFonts w:ascii="Arial" w:hAnsi="Arial" w:cs="Arial"/>
          <w:sz w:val="22"/>
          <w:szCs w:val="22"/>
          <w:lang w:val="en-US"/>
        </w:rPr>
        <w:t>Kasamatsu</w:t>
      </w:r>
      <w:proofErr w:type="spellEnd"/>
      <w:r w:rsidRPr="00B32107">
        <w:rPr>
          <w:rFonts w:ascii="Arial" w:hAnsi="Arial" w:cs="Arial"/>
          <w:sz w:val="22"/>
          <w:szCs w:val="22"/>
          <w:lang w:val="en-US"/>
        </w:rPr>
        <w:t xml:space="preserve"> M, Martinez-</w:t>
      </w:r>
      <w:proofErr w:type="spellStart"/>
      <w:r w:rsidRPr="00B32107">
        <w:rPr>
          <w:rFonts w:ascii="Arial" w:hAnsi="Arial" w:cs="Arial"/>
          <w:sz w:val="22"/>
          <w:szCs w:val="22"/>
          <w:lang w:val="en-US"/>
        </w:rPr>
        <w:t>Merlos</w:t>
      </w:r>
      <w:proofErr w:type="spellEnd"/>
      <w:r w:rsidRPr="00B32107">
        <w:rPr>
          <w:rFonts w:ascii="Arial" w:hAnsi="Arial" w:cs="Arial"/>
          <w:sz w:val="22"/>
          <w:szCs w:val="22"/>
          <w:lang w:val="en-US"/>
        </w:rPr>
        <w:t xml:space="preserve"> T, </w:t>
      </w:r>
      <w:proofErr w:type="spellStart"/>
      <w:r w:rsidRPr="00B32107">
        <w:rPr>
          <w:rFonts w:ascii="Arial" w:hAnsi="Arial" w:cs="Arial"/>
          <w:sz w:val="22"/>
          <w:szCs w:val="22"/>
          <w:lang w:val="en-US"/>
        </w:rPr>
        <w:t>Strettoi</w:t>
      </w:r>
      <w:proofErr w:type="spellEnd"/>
      <w:r w:rsidRPr="00B32107">
        <w:rPr>
          <w:rFonts w:ascii="Arial" w:hAnsi="Arial" w:cs="Arial"/>
          <w:sz w:val="22"/>
          <w:szCs w:val="22"/>
          <w:lang w:val="en-US"/>
        </w:rPr>
        <w:t xml:space="preserve"> E, Iuvone PM, </w:t>
      </w:r>
      <w:proofErr w:type="spellStart"/>
      <w:r w:rsidRPr="00B32107">
        <w:rPr>
          <w:rFonts w:ascii="Arial" w:hAnsi="Arial" w:cs="Arial"/>
          <w:sz w:val="22"/>
          <w:szCs w:val="22"/>
          <w:lang w:val="en-US"/>
        </w:rPr>
        <w:t>Tosini</w:t>
      </w:r>
      <w:proofErr w:type="spellEnd"/>
      <w:r w:rsidRPr="00B32107">
        <w:rPr>
          <w:rFonts w:ascii="Arial" w:hAnsi="Arial" w:cs="Arial"/>
          <w:sz w:val="22"/>
          <w:szCs w:val="22"/>
          <w:lang w:val="en-US"/>
        </w:rPr>
        <w:t xml:space="preserve"> G. Melatonin modulates visual function and cell viability in the mouse retina via the MT1 melatonin receptor. </w:t>
      </w:r>
      <w:proofErr w:type="spellStart"/>
      <w:r w:rsidRPr="00B32107">
        <w:rPr>
          <w:rFonts w:ascii="Arial" w:hAnsi="Arial" w:cs="Arial"/>
          <w:i/>
          <w:sz w:val="22"/>
          <w:szCs w:val="22"/>
          <w:lang w:val="en-US"/>
        </w:rPr>
        <w:t>Proc</w:t>
      </w:r>
      <w:proofErr w:type="spellEnd"/>
      <w:r w:rsidRPr="00B32107">
        <w:rPr>
          <w:rFonts w:ascii="Arial" w:hAnsi="Arial" w:cs="Arial"/>
          <w:i/>
          <w:sz w:val="22"/>
          <w:szCs w:val="22"/>
          <w:lang w:val="en-US"/>
        </w:rPr>
        <w:t xml:space="preserve"> Natl </w:t>
      </w:r>
      <w:proofErr w:type="spellStart"/>
      <w:r w:rsidRPr="00B32107">
        <w:rPr>
          <w:rFonts w:ascii="Arial" w:hAnsi="Arial" w:cs="Arial"/>
          <w:i/>
          <w:sz w:val="22"/>
          <w:szCs w:val="22"/>
          <w:lang w:val="en-US"/>
        </w:rPr>
        <w:t>Acad</w:t>
      </w:r>
      <w:proofErr w:type="spellEnd"/>
      <w:r w:rsidRPr="00B3210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32107">
        <w:rPr>
          <w:rFonts w:ascii="Arial" w:hAnsi="Arial" w:cs="Arial"/>
          <w:i/>
          <w:sz w:val="22"/>
          <w:szCs w:val="22"/>
          <w:lang w:val="en-US"/>
        </w:rPr>
        <w:t>Sci</w:t>
      </w:r>
      <w:proofErr w:type="spellEnd"/>
      <w:r w:rsidRPr="00B32107">
        <w:rPr>
          <w:rFonts w:ascii="Arial" w:hAnsi="Arial" w:cs="Arial"/>
          <w:i/>
          <w:sz w:val="22"/>
          <w:szCs w:val="22"/>
          <w:lang w:val="en-US"/>
        </w:rPr>
        <w:t xml:space="preserve"> U S A. </w:t>
      </w:r>
      <w:r w:rsidRPr="00B32107">
        <w:rPr>
          <w:rFonts w:ascii="Arial" w:hAnsi="Arial" w:cs="Arial"/>
          <w:sz w:val="22"/>
          <w:szCs w:val="22"/>
          <w:lang w:val="en-US"/>
        </w:rPr>
        <w:t>2009 Sep 1</w:t>
      </w:r>
      <w:proofErr w:type="gramStart"/>
      <w:r w:rsidRPr="00B32107">
        <w:rPr>
          <w:rFonts w:ascii="Arial" w:hAnsi="Arial" w:cs="Arial"/>
          <w:sz w:val="22"/>
          <w:szCs w:val="22"/>
          <w:lang w:val="en-US"/>
        </w:rPr>
        <w:t>;106</w:t>
      </w:r>
      <w:proofErr w:type="gramEnd"/>
      <w:r w:rsidRPr="00B32107">
        <w:rPr>
          <w:rFonts w:ascii="Arial" w:hAnsi="Arial" w:cs="Arial"/>
          <w:sz w:val="22"/>
          <w:szCs w:val="22"/>
          <w:lang w:val="en-US"/>
        </w:rPr>
        <w:t xml:space="preserve">(35):15043-8. </w:t>
      </w:r>
    </w:p>
    <w:p w:rsidR="00B32107" w:rsidRPr="00B32107" w:rsidRDefault="00B32107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r w:rsidRPr="00B32107">
        <w:rPr>
          <w:rFonts w:ascii="Arial" w:hAnsi="Arial" w:cs="Arial"/>
          <w:sz w:val="22"/>
          <w:szCs w:val="22"/>
          <w:lang w:val="en-US"/>
        </w:rPr>
        <w:t xml:space="preserve">Cameron MA, </w:t>
      </w:r>
      <w:r w:rsidRPr="00B32107">
        <w:rPr>
          <w:rFonts w:ascii="Arial" w:hAnsi="Arial" w:cs="Arial"/>
          <w:b/>
          <w:sz w:val="22"/>
          <w:szCs w:val="22"/>
          <w:lang w:val="en-US"/>
        </w:rPr>
        <w:t>Pozdeyev N</w:t>
      </w:r>
      <w:r w:rsidRPr="00B3210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32107">
        <w:rPr>
          <w:rFonts w:ascii="Arial" w:hAnsi="Arial" w:cs="Arial"/>
          <w:sz w:val="22"/>
          <w:szCs w:val="22"/>
          <w:lang w:val="en-US"/>
        </w:rPr>
        <w:t>Vugler</w:t>
      </w:r>
      <w:proofErr w:type="spellEnd"/>
      <w:r w:rsidRPr="00B32107">
        <w:rPr>
          <w:rFonts w:ascii="Arial" w:hAnsi="Arial" w:cs="Arial"/>
          <w:sz w:val="22"/>
          <w:szCs w:val="22"/>
          <w:lang w:val="en-US"/>
        </w:rPr>
        <w:t xml:space="preserve"> AA, Cooper H, Iuvone PM, Lucas RJ. Light regulation of retinal dopamine that is independent of </w:t>
      </w:r>
      <w:proofErr w:type="spellStart"/>
      <w:r w:rsidRPr="00B32107">
        <w:rPr>
          <w:rFonts w:ascii="Arial" w:hAnsi="Arial" w:cs="Arial"/>
          <w:sz w:val="22"/>
          <w:szCs w:val="22"/>
          <w:lang w:val="en-US"/>
        </w:rPr>
        <w:t>melanopsin</w:t>
      </w:r>
      <w:proofErr w:type="spellEnd"/>
      <w:r w:rsidRPr="00B321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2107">
        <w:rPr>
          <w:rFonts w:ascii="Arial" w:hAnsi="Arial" w:cs="Arial"/>
          <w:sz w:val="22"/>
          <w:szCs w:val="22"/>
          <w:lang w:val="en-US"/>
        </w:rPr>
        <w:t>phototransduction</w:t>
      </w:r>
      <w:proofErr w:type="spellEnd"/>
      <w:r w:rsidRPr="00B32107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2107">
        <w:rPr>
          <w:rFonts w:ascii="Arial" w:hAnsi="Arial" w:cs="Arial"/>
          <w:i/>
          <w:sz w:val="22"/>
          <w:szCs w:val="22"/>
          <w:lang w:val="en-US"/>
        </w:rPr>
        <w:t>Eur</w:t>
      </w:r>
      <w:proofErr w:type="spellEnd"/>
      <w:r w:rsidRPr="00B32107">
        <w:rPr>
          <w:rFonts w:ascii="Arial" w:hAnsi="Arial" w:cs="Arial"/>
          <w:i/>
          <w:sz w:val="22"/>
          <w:szCs w:val="22"/>
          <w:lang w:val="en-US"/>
        </w:rPr>
        <w:t xml:space="preserve"> J </w:t>
      </w:r>
      <w:proofErr w:type="spellStart"/>
      <w:r w:rsidRPr="00B32107">
        <w:rPr>
          <w:rFonts w:ascii="Arial" w:hAnsi="Arial" w:cs="Arial"/>
          <w:i/>
          <w:sz w:val="22"/>
          <w:szCs w:val="22"/>
          <w:lang w:val="en-US"/>
        </w:rPr>
        <w:t>Neurosci</w:t>
      </w:r>
      <w:proofErr w:type="spellEnd"/>
      <w:r w:rsidRPr="00B32107">
        <w:rPr>
          <w:rFonts w:ascii="Arial" w:hAnsi="Arial" w:cs="Arial"/>
          <w:i/>
          <w:sz w:val="22"/>
          <w:szCs w:val="22"/>
          <w:lang w:val="en-US"/>
        </w:rPr>
        <w:t>.</w:t>
      </w:r>
      <w:r w:rsidRPr="00B32107">
        <w:rPr>
          <w:rFonts w:ascii="Arial" w:hAnsi="Arial" w:cs="Arial"/>
          <w:sz w:val="22"/>
          <w:szCs w:val="22"/>
          <w:lang w:val="en-US"/>
        </w:rPr>
        <w:t xml:space="preserve"> 2009 Feb;29(4):761-7. </w:t>
      </w:r>
    </w:p>
    <w:p w:rsidR="005B0036" w:rsidRDefault="005B0036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r w:rsidRPr="005B0036">
        <w:rPr>
          <w:rFonts w:ascii="Arial" w:hAnsi="Arial" w:cs="Arial"/>
          <w:b/>
          <w:sz w:val="22"/>
          <w:szCs w:val="22"/>
          <w:lang w:val="en-US"/>
        </w:rPr>
        <w:t>Pozdeyev N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5B003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B0036">
        <w:rPr>
          <w:rFonts w:ascii="Arial" w:hAnsi="Arial" w:cs="Arial"/>
          <w:sz w:val="22"/>
          <w:szCs w:val="22"/>
          <w:lang w:val="en-US"/>
        </w:rPr>
        <w:t>Tosini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</w:t>
      </w:r>
      <w:r w:rsidRPr="005B0036">
        <w:rPr>
          <w:rFonts w:ascii="Arial" w:hAnsi="Arial" w:cs="Arial"/>
          <w:sz w:val="22"/>
          <w:szCs w:val="22"/>
          <w:lang w:val="en-US"/>
        </w:rPr>
        <w:t>, Li</w:t>
      </w:r>
      <w:r>
        <w:rPr>
          <w:rFonts w:ascii="Arial" w:hAnsi="Arial" w:cs="Arial"/>
          <w:sz w:val="22"/>
          <w:szCs w:val="22"/>
          <w:lang w:val="en-US"/>
        </w:rPr>
        <w:t xml:space="preserve"> L</w:t>
      </w:r>
      <w:r w:rsidRPr="005B0036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B0036">
        <w:rPr>
          <w:rFonts w:ascii="Arial" w:hAnsi="Arial" w:cs="Arial"/>
          <w:sz w:val="22"/>
          <w:szCs w:val="22"/>
          <w:lang w:val="en-US"/>
        </w:rPr>
        <w:t>Ali</w:t>
      </w:r>
      <w:r>
        <w:rPr>
          <w:rFonts w:ascii="Arial" w:hAnsi="Arial" w:cs="Arial"/>
          <w:sz w:val="22"/>
          <w:szCs w:val="22"/>
          <w:lang w:val="en-US"/>
        </w:rPr>
        <w:t xml:space="preserve"> F,</w:t>
      </w:r>
      <w:r w:rsidRPr="005B003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B0036">
        <w:rPr>
          <w:rFonts w:ascii="Arial" w:hAnsi="Arial" w:cs="Arial"/>
          <w:sz w:val="22"/>
          <w:szCs w:val="22"/>
          <w:lang w:val="en-US"/>
        </w:rPr>
        <w:t>Rozov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</w:t>
      </w:r>
      <w:r w:rsidRPr="005B0036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Lee RH</w:t>
      </w:r>
      <w:r w:rsidRPr="005B0036">
        <w:rPr>
          <w:rFonts w:ascii="Arial" w:hAnsi="Arial" w:cs="Arial"/>
          <w:sz w:val="22"/>
          <w:szCs w:val="22"/>
          <w:lang w:val="en-US"/>
        </w:rPr>
        <w:t xml:space="preserve"> and Iuvone</w:t>
      </w:r>
      <w:r>
        <w:rPr>
          <w:rFonts w:ascii="Arial" w:hAnsi="Arial" w:cs="Arial"/>
          <w:sz w:val="22"/>
          <w:szCs w:val="22"/>
          <w:lang w:val="en-US"/>
        </w:rPr>
        <w:t xml:space="preserve"> PM. </w:t>
      </w:r>
      <w:r w:rsidRPr="005B0036">
        <w:rPr>
          <w:rFonts w:ascii="Arial" w:hAnsi="Arial" w:cs="Arial"/>
          <w:sz w:val="22"/>
          <w:szCs w:val="22"/>
          <w:lang w:val="en-US"/>
        </w:rPr>
        <w:t>Dopamine modulates diurnal and circadian rhythms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B0036">
        <w:rPr>
          <w:rFonts w:ascii="Arial" w:hAnsi="Arial" w:cs="Arial"/>
          <w:sz w:val="22"/>
          <w:szCs w:val="22"/>
          <w:lang w:val="en-US"/>
        </w:rPr>
        <w:t>of protein phosphorylation in photoreceptor cells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B0036">
        <w:rPr>
          <w:rFonts w:ascii="Arial" w:hAnsi="Arial" w:cs="Arial"/>
          <w:sz w:val="22"/>
          <w:szCs w:val="22"/>
          <w:lang w:val="en-US"/>
        </w:rPr>
        <w:t>of mouse retina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Eur. J.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Neurosci</w:t>
      </w:r>
      <w:proofErr w:type="spellEnd"/>
      <w:r w:rsidR="00A53DC7">
        <w:rPr>
          <w:rFonts w:ascii="Arial" w:hAnsi="Arial" w:cs="Arial"/>
          <w:sz w:val="22"/>
          <w:szCs w:val="22"/>
          <w:lang w:val="en-US"/>
        </w:rPr>
        <w:t>, 2008 27:2691-2700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5B0036" w:rsidRDefault="005B0036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Tosini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G,</w:t>
      </w:r>
      <w:r w:rsidRPr="005B0036">
        <w:rPr>
          <w:rFonts w:ascii="Arial" w:hAnsi="Arial" w:cs="Arial"/>
          <w:sz w:val="22"/>
          <w:szCs w:val="22"/>
          <w:lang w:val="en-US"/>
        </w:rPr>
        <w:t xml:space="preserve"> </w:t>
      </w:r>
      <w:r w:rsidRPr="005B0036">
        <w:rPr>
          <w:rFonts w:ascii="Arial" w:hAnsi="Arial" w:cs="Arial"/>
          <w:b/>
          <w:sz w:val="22"/>
          <w:szCs w:val="22"/>
          <w:lang w:val="en-US"/>
        </w:rPr>
        <w:t>Pozdeyev N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5B0036">
        <w:rPr>
          <w:rFonts w:ascii="Arial" w:hAnsi="Arial" w:cs="Arial"/>
          <w:sz w:val="22"/>
          <w:szCs w:val="22"/>
          <w:lang w:val="en-US"/>
        </w:rPr>
        <w:t xml:space="preserve"> Sakamoto</w:t>
      </w:r>
      <w:r>
        <w:rPr>
          <w:rFonts w:ascii="Arial" w:hAnsi="Arial" w:cs="Arial"/>
          <w:sz w:val="22"/>
          <w:szCs w:val="22"/>
          <w:lang w:val="en-US"/>
        </w:rPr>
        <w:t xml:space="preserve"> K</w:t>
      </w:r>
      <w:r w:rsidRPr="005B0036">
        <w:rPr>
          <w:rFonts w:ascii="Arial" w:hAnsi="Arial" w:cs="Arial"/>
          <w:sz w:val="22"/>
          <w:szCs w:val="22"/>
          <w:lang w:val="en-US"/>
        </w:rPr>
        <w:t>, Iuvone</w:t>
      </w:r>
      <w:r>
        <w:rPr>
          <w:rFonts w:ascii="Arial" w:hAnsi="Arial" w:cs="Arial"/>
          <w:sz w:val="22"/>
          <w:szCs w:val="22"/>
          <w:lang w:val="en-US"/>
        </w:rPr>
        <w:t xml:space="preserve"> PM. </w:t>
      </w:r>
      <w:r w:rsidRPr="005B0036">
        <w:rPr>
          <w:rFonts w:ascii="Arial" w:hAnsi="Arial" w:cs="Arial"/>
          <w:sz w:val="22"/>
          <w:szCs w:val="22"/>
          <w:lang w:val="en-US"/>
        </w:rPr>
        <w:t>The circadian clock system in 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B0036">
        <w:rPr>
          <w:rFonts w:ascii="Arial" w:hAnsi="Arial" w:cs="Arial"/>
          <w:sz w:val="22"/>
          <w:szCs w:val="22"/>
          <w:lang w:val="en-US"/>
        </w:rPr>
        <w:t>mammalian retina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BioEssays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35435D">
        <w:rPr>
          <w:rFonts w:ascii="Arial" w:hAnsi="Arial" w:cs="Arial"/>
          <w:sz w:val="22"/>
          <w:szCs w:val="22"/>
          <w:lang w:val="en-US"/>
        </w:rPr>
        <w:t>2008, 30:624-633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A3395D">
        <w:rPr>
          <w:rFonts w:ascii="Arial" w:hAnsi="Arial" w:cs="Arial"/>
          <w:sz w:val="22"/>
          <w:szCs w:val="22"/>
          <w:lang w:val="en-US"/>
        </w:rPr>
        <w:t>Review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860073" w:rsidRDefault="00860073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proofErr w:type="spellStart"/>
      <w:r w:rsidRPr="00860073">
        <w:rPr>
          <w:rFonts w:ascii="Arial" w:hAnsi="Arial" w:cs="Arial"/>
          <w:sz w:val="22"/>
          <w:szCs w:val="22"/>
          <w:lang w:val="en-US"/>
        </w:rPr>
        <w:lastRenderedPageBreak/>
        <w:t>Pardue</w:t>
      </w:r>
      <w:proofErr w:type="spellEnd"/>
      <w:r w:rsidRPr="00860073">
        <w:rPr>
          <w:rFonts w:ascii="Arial" w:hAnsi="Arial" w:cs="Arial"/>
          <w:sz w:val="22"/>
          <w:szCs w:val="22"/>
          <w:lang w:val="en-US"/>
        </w:rPr>
        <w:t xml:space="preserve"> MT, Faulkner AE, </w:t>
      </w:r>
      <w:proofErr w:type="spellStart"/>
      <w:r w:rsidRPr="00860073">
        <w:rPr>
          <w:rFonts w:ascii="Arial" w:hAnsi="Arial" w:cs="Arial"/>
          <w:sz w:val="22"/>
          <w:szCs w:val="22"/>
          <w:lang w:val="en-US"/>
        </w:rPr>
        <w:t>Fernandes</w:t>
      </w:r>
      <w:proofErr w:type="spellEnd"/>
      <w:r w:rsidRPr="00860073">
        <w:rPr>
          <w:rFonts w:ascii="Arial" w:hAnsi="Arial" w:cs="Arial"/>
          <w:sz w:val="22"/>
          <w:szCs w:val="22"/>
          <w:lang w:val="en-US"/>
        </w:rPr>
        <w:t xml:space="preserve"> A, Yin H, </w:t>
      </w:r>
      <w:proofErr w:type="spellStart"/>
      <w:r w:rsidRPr="00860073">
        <w:rPr>
          <w:rFonts w:ascii="Arial" w:hAnsi="Arial" w:cs="Arial"/>
          <w:sz w:val="22"/>
          <w:szCs w:val="22"/>
          <w:lang w:val="en-US"/>
        </w:rPr>
        <w:t>Schaeffel</w:t>
      </w:r>
      <w:proofErr w:type="spellEnd"/>
      <w:r w:rsidRPr="00860073">
        <w:rPr>
          <w:rFonts w:ascii="Arial" w:hAnsi="Arial" w:cs="Arial"/>
          <w:sz w:val="22"/>
          <w:szCs w:val="22"/>
          <w:lang w:val="en-US"/>
        </w:rPr>
        <w:t xml:space="preserve"> F, Williams RW, </w:t>
      </w:r>
      <w:r w:rsidRPr="00860073">
        <w:rPr>
          <w:rFonts w:ascii="Arial" w:hAnsi="Arial" w:cs="Arial"/>
          <w:b/>
          <w:sz w:val="22"/>
          <w:szCs w:val="22"/>
          <w:lang w:val="en-US"/>
        </w:rPr>
        <w:t>Pozdeyev N</w:t>
      </w:r>
      <w:r w:rsidRPr="00860073">
        <w:rPr>
          <w:rFonts w:ascii="Arial" w:hAnsi="Arial" w:cs="Arial"/>
          <w:sz w:val="22"/>
          <w:szCs w:val="22"/>
          <w:lang w:val="en-US"/>
        </w:rPr>
        <w:t>, Iuvone PM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860073">
        <w:rPr>
          <w:rFonts w:ascii="Arial" w:hAnsi="Arial" w:cs="Arial"/>
          <w:sz w:val="22"/>
          <w:szCs w:val="22"/>
          <w:lang w:val="en-US"/>
        </w:rPr>
        <w:t xml:space="preserve"> High susceptibility to experimental myopia in a mouse model with a retinal on pathway defect.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Invest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Ophthalmol</w:t>
      </w:r>
      <w:proofErr w:type="spellEnd"/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 Vis Sci</w:t>
      </w:r>
      <w:r w:rsidRPr="00860073">
        <w:rPr>
          <w:rFonts w:ascii="Arial" w:hAnsi="Arial" w:cs="Arial"/>
          <w:sz w:val="22"/>
          <w:szCs w:val="22"/>
          <w:lang w:val="en-US"/>
        </w:rPr>
        <w:t>. 2008 Feb;49(2):706-12.</w:t>
      </w:r>
    </w:p>
    <w:p w:rsidR="007C78DD" w:rsidRDefault="00A3395D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Calamusa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Pattabiraman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P, </w:t>
      </w:r>
      <w:r w:rsidRPr="00387A3E">
        <w:rPr>
          <w:rFonts w:ascii="Arial" w:hAnsi="Arial" w:cs="Arial"/>
          <w:b/>
          <w:sz w:val="22"/>
          <w:szCs w:val="22"/>
          <w:lang w:val="en-US"/>
        </w:rPr>
        <w:t>Pozdeyev N</w:t>
      </w:r>
      <w:r w:rsidRPr="00A3395D">
        <w:rPr>
          <w:rFonts w:ascii="Arial" w:hAnsi="Arial" w:cs="Arial"/>
          <w:sz w:val="22"/>
          <w:szCs w:val="22"/>
          <w:lang w:val="en-US"/>
        </w:rPr>
        <w:t xml:space="preserve">, Iuvone PM,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Cellerino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, A, Domenici L. Specific alterations of tyrosine hydroxylase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immunopositive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cells in the retina of NT-4 knock out mice. </w:t>
      </w:r>
      <w:r w:rsidRPr="005B0036">
        <w:rPr>
          <w:rFonts w:ascii="Arial" w:hAnsi="Arial" w:cs="Arial"/>
          <w:i/>
          <w:sz w:val="22"/>
          <w:szCs w:val="22"/>
          <w:lang w:val="en-US"/>
        </w:rPr>
        <w:t>Vision Res</w:t>
      </w:r>
      <w:r w:rsidRPr="00A3395D">
        <w:rPr>
          <w:rFonts w:ascii="Arial" w:hAnsi="Arial" w:cs="Arial"/>
          <w:sz w:val="22"/>
          <w:szCs w:val="22"/>
          <w:lang w:val="en-US"/>
        </w:rPr>
        <w:t>. 2007 May;47(11):1523-36.</w:t>
      </w:r>
    </w:p>
    <w:p w:rsidR="007C78DD" w:rsidRPr="00A3395D" w:rsidRDefault="00A3395D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Chaurasia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SS,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Haque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R, </w:t>
      </w:r>
      <w:r w:rsidRPr="00387A3E">
        <w:rPr>
          <w:rFonts w:ascii="Arial" w:hAnsi="Arial" w:cs="Arial"/>
          <w:b/>
          <w:sz w:val="22"/>
          <w:szCs w:val="22"/>
          <w:lang w:val="en-US"/>
        </w:rPr>
        <w:t>Pozdeyev N</w:t>
      </w:r>
      <w:r w:rsidRPr="00A3395D">
        <w:rPr>
          <w:rFonts w:ascii="Arial" w:hAnsi="Arial" w:cs="Arial"/>
          <w:sz w:val="22"/>
          <w:szCs w:val="22"/>
          <w:lang w:val="en-US"/>
        </w:rPr>
        <w:t>, Jackson CR, Iuvone PM. Temporal coupling of cyclic AMP and Ca/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calmodulin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-stimulated adenylyl cyclase to the circadian clock in chick retinal photoreceptor cells. </w:t>
      </w:r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J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Neurochem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. 2006 Nov;99(4):1142-50. </w:t>
      </w:r>
    </w:p>
    <w:p w:rsidR="007C78DD" w:rsidRPr="00A3395D" w:rsidRDefault="00A3395D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r w:rsidRPr="00387A3E">
        <w:rPr>
          <w:rFonts w:ascii="Arial" w:hAnsi="Arial" w:cs="Arial"/>
          <w:b/>
          <w:sz w:val="22"/>
          <w:szCs w:val="22"/>
          <w:lang w:val="en-US"/>
        </w:rPr>
        <w:t>Pozdeyev N</w:t>
      </w:r>
      <w:r w:rsidRPr="00A3395D">
        <w:rPr>
          <w:rFonts w:ascii="Arial" w:hAnsi="Arial" w:cs="Arial"/>
          <w:sz w:val="22"/>
          <w:szCs w:val="22"/>
          <w:lang w:val="en-US"/>
        </w:rPr>
        <w:t xml:space="preserve">, Taylor C,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Haque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Chaurasia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SS,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Visser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Thazyeen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A, Du Y, Fu H, Weller J, Klein DC, Iuvone PM. Photic regulation of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arylalkylamine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N-acetyltransferase binding to 14-3-3 proteins in retinal photoreceptor cells. </w:t>
      </w:r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J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Neurosci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. 2006 Sep 6;26(36):9153-61. </w:t>
      </w:r>
    </w:p>
    <w:p w:rsidR="007C78DD" w:rsidRPr="00A3395D" w:rsidRDefault="00A3395D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Chaurasia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SS, </w:t>
      </w:r>
      <w:r w:rsidRPr="00387A3E">
        <w:rPr>
          <w:rFonts w:ascii="Arial" w:hAnsi="Arial" w:cs="Arial"/>
          <w:b/>
          <w:sz w:val="22"/>
          <w:szCs w:val="22"/>
          <w:lang w:val="en-US"/>
        </w:rPr>
        <w:t>Pozdeyev N</w:t>
      </w:r>
      <w:r w:rsidRPr="00A3395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Haque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 R,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Visser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smartTag w:uri="urn:schemas-microsoft-com:office:smarttags" w:element="place">
        <w:smartTag w:uri="urn:schemas-microsoft-com:office:smarttags" w:element="City">
          <w:r w:rsidRPr="00A3395D">
            <w:rPr>
              <w:rFonts w:ascii="Arial" w:hAnsi="Arial" w:cs="Arial"/>
              <w:sz w:val="22"/>
              <w:szCs w:val="22"/>
              <w:lang w:val="en-US"/>
            </w:rPr>
            <w:t>Ivanova</w:t>
          </w:r>
        </w:smartTag>
        <w:proofErr w:type="spellEnd"/>
        <w:r w:rsidRPr="00A3395D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State">
          <w:r w:rsidRPr="00A3395D">
            <w:rPr>
              <w:rFonts w:ascii="Arial" w:hAnsi="Arial" w:cs="Arial"/>
              <w:sz w:val="22"/>
              <w:szCs w:val="22"/>
              <w:lang w:val="en-US"/>
            </w:rPr>
            <w:t>TN</w:t>
          </w:r>
        </w:smartTag>
      </w:smartTag>
      <w:r w:rsidRPr="00A3395D">
        <w:rPr>
          <w:rFonts w:ascii="Arial" w:hAnsi="Arial" w:cs="Arial"/>
          <w:sz w:val="22"/>
          <w:szCs w:val="22"/>
          <w:lang w:val="en-US"/>
        </w:rPr>
        <w:t xml:space="preserve">, Iuvone PM Circadian clockwork machinery in neural retina: Evidence for the presence of functional clock components in photoreceptor-enriched chick retinal cell cultures. </w:t>
      </w:r>
      <w:r w:rsidRPr="005B0036">
        <w:rPr>
          <w:rFonts w:ascii="Arial" w:hAnsi="Arial" w:cs="Arial"/>
          <w:i/>
          <w:sz w:val="22"/>
          <w:szCs w:val="22"/>
          <w:lang w:val="en-US"/>
        </w:rPr>
        <w:t>Molecular Vision</w:t>
      </w:r>
      <w:r w:rsidRPr="00A3395D">
        <w:rPr>
          <w:rFonts w:ascii="Arial" w:hAnsi="Arial" w:cs="Arial"/>
          <w:sz w:val="22"/>
          <w:szCs w:val="22"/>
          <w:lang w:val="en-US"/>
        </w:rPr>
        <w:t xml:space="preserve"> 2006; 12:215-223.</w:t>
      </w:r>
    </w:p>
    <w:p w:rsidR="007C78DD" w:rsidRPr="00A3395D" w:rsidRDefault="00A3395D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r w:rsidRPr="00A3395D">
        <w:rPr>
          <w:rFonts w:ascii="Arial" w:hAnsi="Arial" w:cs="Arial"/>
          <w:sz w:val="22"/>
          <w:szCs w:val="22"/>
          <w:lang w:val="en-US"/>
        </w:rPr>
        <w:t xml:space="preserve">Sakamoto K, Liu C,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Kasamatsu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M, </w:t>
      </w:r>
      <w:r w:rsidRPr="00387A3E">
        <w:rPr>
          <w:rFonts w:ascii="Arial" w:hAnsi="Arial" w:cs="Arial"/>
          <w:b/>
          <w:sz w:val="22"/>
          <w:szCs w:val="22"/>
          <w:lang w:val="en-US"/>
        </w:rPr>
        <w:t>Pozdeyev NV</w:t>
      </w:r>
      <w:r w:rsidRPr="00A3395D">
        <w:rPr>
          <w:rFonts w:ascii="Arial" w:hAnsi="Arial" w:cs="Arial"/>
          <w:sz w:val="22"/>
          <w:szCs w:val="22"/>
          <w:lang w:val="en-US"/>
        </w:rPr>
        <w:t xml:space="preserve">, Iuvone PM,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Tosini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G. Dopamine regulates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melanopsin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mRNA expression in intrinsically photosensitive retinal ganglion cells.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Eur</w:t>
      </w:r>
      <w:proofErr w:type="spellEnd"/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 J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Neurosci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. 2005 Dec;22(12):3129-36.  </w:t>
      </w:r>
    </w:p>
    <w:p w:rsidR="007C78DD" w:rsidRPr="00A3395D" w:rsidRDefault="00A3395D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r w:rsidRPr="00A3395D">
        <w:rPr>
          <w:rFonts w:ascii="Arial" w:hAnsi="Arial" w:cs="Arial"/>
          <w:sz w:val="22"/>
          <w:szCs w:val="22"/>
          <w:lang w:val="en-US"/>
        </w:rPr>
        <w:t xml:space="preserve">Iuvone PM,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Tosini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G, </w:t>
      </w:r>
      <w:r w:rsidRPr="00387A3E">
        <w:rPr>
          <w:rFonts w:ascii="Arial" w:hAnsi="Arial" w:cs="Arial"/>
          <w:b/>
          <w:sz w:val="22"/>
          <w:szCs w:val="22"/>
          <w:lang w:val="en-US"/>
        </w:rPr>
        <w:t>Pozdeyev N</w:t>
      </w:r>
      <w:r w:rsidRPr="00A3395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Haque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R, Klein DC,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Chaurasia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SS. Circadian clocks, clock networks,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arylalkylamine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N-acetyltransferase, and melatonin in the retina.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Prog</w:t>
      </w:r>
      <w:proofErr w:type="spellEnd"/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Retin</w:t>
      </w:r>
      <w:proofErr w:type="spellEnd"/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 Eye Res</w:t>
      </w:r>
      <w:r w:rsidRPr="00A3395D">
        <w:rPr>
          <w:rFonts w:ascii="Arial" w:hAnsi="Arial" w:cs="Arial"/>
          <w:sz w:val="22"/>
          <w:szCs w:val="22"/>
          <w:lang w:val="en-US"/>
        </w:rPr>
        <w:t xml:space="preserve">. 2005 Jul;24(4):433-56. Review. </w:t>
      </w:r>
    </w:p>
    <w:p w:rsidR="007C78DD" w:rsidRPr="00A3395D" w:rsidRDefault="00A3395D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Rozov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SV,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Filatova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EV,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Orlov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AA,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Volkova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AV,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Zhloba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AR,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Blashko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EL, </w:t>
      </w:r>
      <w:r w:rsidRPr="00387A3E">
        <w:rPr>
          <w:rFonts w:ascii="Arial" w:hAnsi="Arial" w:cs="Arial"/>
          <w:b/>
          <w:sz w:val="22"/>
          <w:szCs w:val="22"/>
          <w:lang w:val="en-US"/>
        </w:rPr>
        <w:t>Pozdeyev NV</w:t>
      </w:r>
      <w:r w:rsidRPr="00A3395D">
        <w:rPr>
          <w:rFonts w:ascii="Arial" w:hAnsi="Arial" w:cs="Arial"/>
          <w:sz w:val="22"/>
          <w:szCs w:val="22"/>
          <w:lang w:val="en-US"/>
        </w:rPr>
        <w:t>. N1-acetyl-N2-formyl-5-methoxykynuramine is a product of melatonin oxidation in rats</w:t>
      </w:r>
      <w:r w:rsidRPr="005B0036">
        <w:rPr>
          <w:rFonts w:ascii="Arial" w:hAnsi="Arial" w:cs="Arial"/>
          <w:i/>
          <w:sz w:val="22"/>
          <w:szCs w:val="22"/>
          <w:lang w:val="en-US"/>
        </w:rPr>
        <w:t>. J Pineal Res</w:t>
      </w:r>
      <w:r w:rsidRPr="00A3395D">
        <w:rPr>
          <w:rFonts w:ascii="Arial" w:hAnsi="Arial" w:cs="Arial"/>
          <w:sz w:val="22"/>
          <w:szCs w:val="22"/>
          <w:lang w:val="en-US"/>
        </w:rPr>
        <w:t xml:space="preserve">. 2003 Nov;35(4):245-50. </w:t>
      </w:r>
    </w:p>
    <w:p w:rsidR="007C78DD" w:rsidRPr="00A3395D" w:rsidRDefault="00A3395D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Arutjunyan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AV,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Kerkeshko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GO,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Anisimov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VN,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Stepanov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MG,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Prokopenko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VM, </w:t>
      </w:r>
      <w:r w:rsidRPr="00387A3E">
        <w:rPr>
          <w:rFonts w:ascii="Arial" w:hAnsi="Arial" w:cs="Arial"/>
          <w:b/>
          <w:sz w:val="22"/>
          <w:szCs w:val="22"/>
          <w:lang w:val="en-US"/>
        </w:rPr>
        <w:t>Pozdeyev NV</w:t>
      </w:r>
      <w:r w:rsidRPr="00A3395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Korenevsky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AV. Disturbances of diurnal rhythms of biogenic amines contents in hypothalamic nuclei as an evidence of neurotropic effects of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enterotropic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carcinogen 1,2-dimethylhydrazine. </w:t>
      </w:r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Neuro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Endocrinol</w:t>
      </w:r>
      <w:proofErr w:type="spellEnd"/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 Lett</w:t>
      </w:r>
      <w:r w:rsidRPr="00A3395D">
        <w:rPr>
          <w:rFonts w:ascii="Arial" w:hAnsi="Arial" w:cs="Arial"/>
          <w:sz w:val="22"/>
          <w:szCs w:val="22"/>
          <w:lang w:val="en-US"/>
        </w:rPr>
        <w:t>. 2001 Aug;22(4):229-37.</w:t>
      </w:r>
    </w:p>
    <w:p w:rsidR="007C78DD" w:rsidRPr="00A3395D" w:rsidRDefault="00A3395D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r w:rsidRPr="00387A3E">
        <w:rPr>
          <w:rFonts w:ascii="Arial" w:hAnsi="Arial" w:cs="Arial"/>
          <w:b/>
          <w:sz w:val="22"/>
          <w:szCs w:val="22"/>
          <w:lang w:val="en-US"/>
        </w:rPr>
        <w:t>Pozdeyev NV</w:t>
      </w:r>
      <w:r w:rsidRPr="00A3395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Lavrikova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EV. Diurnal changes of tyrosine, dopamine, and dopamine metabolites content in the retina of rats maintained at different lighting conditions. </w:t>
      </w:r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J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Mol</w:t>
      </w:r>
      <w:proofErr w:type="spellEnd"/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Neurosci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. 2000 Aug;15(1):1-9. </w:t>
      </w:r>
    </w:p>
    <w:p w:rsidR="007C78DD" w:rsidRPr="006B081C" w:rsidRDefault="00A3395D" w:rsidP="00FE7317">
      <w:pPr>
        <w:numPr>
          <w:ilvl w:val="0"/>
          <w:numId w:val="10"/>
        </w:numPr>
        <w:tabs>
          <w:tab w:val="clear" w:pos="1440"/>
          <w:tab w:val="num" w:pos="1260"/>
        </w:tabs>
        <w:spacing w:after="120"/>
        <w:ind w:left="1260" w:hanging="630"/>
        <w:rPr>
          <w:rFonts w:ascii="Arial" w:hAnsi="Arial" w:cs="Arial"/>
          <w:sz w:val="22"/>
          <w:szCs w:val="22"/>
          <w:lang w:val="en-US"/>
        </w:rPr>
      </w:pPr>
      <w:r w:rsidRPr="00387A3E">
        <w:rPr>
          <w:rFonts w:ascii="Arial" w:hAnsi="Arial" w:cs="Arial"/>
          <w:b/>
          <w:sz w:val="22"/>
          <w:szCs w:val="22"/>
          <w:lang w:val="en-US"/>
        </w:rPr>
        <w:t>Pozdeyev NV</w:t>
      </w:r>
      <w:r w:rsidRPr="00A3395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Doroshenko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EM,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Lavrikova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EV, </w:t>
      </w:r>
      <w:proofErr w:type="spellStart"/>
      <w:r w:rsidRPr="00A3395D">
        <w:rPr>
          <w:rFonts w:ascii="Arial" w:hAnsi="Arial" w:cs="Arial"/>
          <w:sz w:val="22"/>
          <w:szCs w:val="22"/>
          <w:lang w:val="en-US"/>
        </w:rPr>
        <w:t>Etingof</w:t>
      </w:r>
      <w:proofErr w:type="spellEnd"/>
      <w:r w:rsidRPr="00A3395D">
        <w:rPr>
          <w:rFonts w:ascii="Arial" w:hAnsi="Arial" w:cs="Arial"/>
          <w:sz w:val="22"/>
          <w:szCs w:val="22"/>
          <w:lang w:val="en-US"/>
        </w:rPr>
        <w:t xml:space="preserve"> RN. The effects of melatonin and L-DOPA on the diurnal rhythms of free amino acids content in the rat retina. </w:t>
      </w:r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J </w:t>
      </w:r>
      <w:proofErr w:type="spellStart"/>
      <w:r w:rsidRPr="005B0036">
        <w:rPr>
          <w:rFonts w:ascii="Arial" w:hAnsi="Arial" w:cs="Arial"/>
          <w:i/>
          <w:sz w:val="22"/>
          <w:szCs w:val="22"/>
          <w:lang w:val="en-US"/>
        </w:rPr>
        <w:t>Biol</w:t>
      </w:r>
      <w:proofErr w:type="spellEnd"/>
      <w:r w:rsidRPr="005B0036">
        <w:rPr>
          <w:rFonts w:ascii="Arial" w:hAnsi="Arial" w:cs="Arial"/>
          <w:i/>
          <w:sz w:val="22"/>
          <w:szCs w:val="22"/>
          <w:lang w:val="en-US"/>
        </w:rPr>
        <w:t xml:space="preserve"> Rhythms</w:t>
      </w:r>
      <w:r w:rsidRPr="00A3395D">
        <w:rPr>
          <w:rFonts w:ascii="Arial" w:hAnsi="Arial" w:cs="Arial"/>
          <w:sz w:val="22"/>
          <w:szCs w:val="22"/>
          <w:lang w:val="en-US"/>
        </w:rPr>
        <w:t>. 2000 Apr</w:t>
      </w:r>
      <w:proofErr w:type="gramStart"/>
      <w:r w:rsidRPr="00A3395D">
        <w:rPr>
          <w:rFonts w:ascii="Arial" w:hAnsi="Arial" w:cs="Arial"/>
          <w:sz w:val="22"/>
          <w:szCs w:val="22"/>
          <w:lang w:val="en-US"/>
        </w:rPr>
        <w:t>;15</w:t>
      </w:r>
      <w:proofErr w:type="gramEnd"/>
      <w:r w:rsidRPr="00A3395D">
        <w:rPr>
          <w:rFonts w:ascii="Arial" w:hAnsi="Arial" w:cs="Arial"/>
          <w:sz w:val="22"/>
          <w:szCs w:val="22"/>
          <w:lang w:val="en-US"/>
        </w:rPr>
        <w:t xml:space="preserve">(2):112-21. </w:t>
      </w:r>
    </w:p>
    <w:p w:rsidR="00D90C35" w:rsidRPr="00B32107" w:rsidRDefault="00D90C35" w:rsidP="00B32107">
      <w:pPr>
        <w:rPr>
          <w:rFonts w:ascii="Arial" w:hAnsi="Arial" w:cs="Arial"/>
          <w:sz w:val="22"/>
          <w:szCs w:val="22"/>
          <w:lang w:val="en-US"/>
        </w:rPr>
      </w:pPr>
    </w:p>
    <w:sectPr w:rsidR="00D90C35" w:rsidRPr="00B32107" w:rsidSect="005715A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38" w:right="850" w:bottom="144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90" w:rsidRDefault="00CC5A90">
      <w:r>
        <w:separator/>
      </w:r>
    </w:p>
  </w:endnote>
  <w:endnote w:type="continuationSeparator" w:id="0">
    <w:p w:rsidR="00CC5A90" w:rsidRDefault="00CC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D1" w:rsidRDefault="00CC6386" w:rsidP="00DA4869">
    <w:pPr>
      <w:pStyle w:val="FormFooter"/>
      <w:jc w:val="center"/>
    </w:pPr>
    <w:r>
      <w:rPr>
        <w:rStyle w:val="PageNumber"/>
        <w:rFonts w:cs="Times New Roman"/>
        <w:szCs w:val="24"/>
        <w:lang w:val="ru-RU" w:eastAsia="ru-RU"/>
      </w:rPr>
      <w:fldChar w:fldCharType="begin"/>
    </w:r>
    <w:r w:rsidR="004964D1">
      <w:rPr>
        <w:rStyle w:val="PageNumber"/>
        <w:rFonts w:cs="Times New Roman"/>
        <w:szCs w:val="24"/>
        <w:lang w:val="ru-RU" w:eastAsia="ru-RU"/>
      </w:rPr>
      <w:instrText xml:space="preserve"> PAGE </w:instrText>
    </w:r>
    <w:r>
      <w:rPr>
        <w:rStyle w:val="PageNumber"/>
        <w:rFonts w:cs="Times New Roman"/>
        <w:szCs w:val="24"/>
        <w:lang w:val="ru-RU" w:eastAsia="ru-RU"/>
      </w:rPr>
      <w:fldChar w:fldCharType="separate"/>
    </w:r>
    <w:r w:rsidR="00AF0385">
      <w:rPr>
        <w:rStyle w:val="PageNumber"/>
        <w:rFonts w:cs="Times New Roman"/>
        <w:noProof/>
        <w:szCs w:val="24"/>
        <w:lang w:val="ru-RU" w:eastAsia="ru-RU"/>
      </w:rPr>
      <w:t>2</w:t>
    </w:r>
    <w:r>
      <w:rPr>
        <w:rStyle w:val="PageNumber"/>
        <w:rFonts w:cs="Times New Roman"/>
        <w:szCs w:val="24"/>
        <w:lang w:val="ru-RU" w:eastAsia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D1" w:rsidRDefault="004964D1">
    <w:pPr>
      <w:pStyle w:val="FormFooterBorder"/>
    </w:pPr>
    <w:r>
      <w:t>PHS 398/2590 (Rev. 09/04)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90" w:rsidRDefault="00CC5A90">
      <w:r>
        <w:separator/>
      </w:r>
    </w:p>
  </w:footnote>
  <w:footnote w:type="continuationSeparator" w:id="0">
    <w:p w:rsidR="00CC5A90" w:rsidRDefault="00CC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D1" w:rsidRPr="00941E0B" w:rsidRDefault="004964D1" w:rsidP="00027265">
    <w:pPr>
      <w:pStyle w:val="PIHeader"/>
      <w:pBdr>
        <w:bottom w:val="single" w:sz="12" w:space="1" w:color="auto"/>
      </w:pBdr>
      <w:ind w:left="0"/>
      <w:rPr>
        <w:sz w:val="20"/>
      </w:rPr>
    </w:pPr>
    <w:r w:rsidRPr="00941E0B">
      <w:rPr>
        <w:sz w:val="20"/>
      </w:rPr>
      <w:t>Nikita Pozdeyev</w:t>
    </w:r>
    <w:r>
      <w:rPr>
        <w:sz w:val="20"/>
      </w:rPr>
      <w:t>, MD, PhD</w:t>
    </w:r>
    <w:r w:rsidRPr="00941E0B">
      <w:rPr>
        <w:sz w:val="20"/>
      </w:rPr>
      <w:tab/>
    </w:r>
    <w:r w:rsidRPr="00941E0B">
      <w:rPr>
        <w:sz w:val="20"/>
      </w:rPr>
      <w:tab/>
    </w:r>
    <w:r w:rsidRPr="00941E0B">
      <w:rPr>
        <w:sz w:val="20"/>
      </w:rPr>
      <w:tab/>
    </w:r>
    <w:r w:rsidRPr="00941E0B">
      <w:rPr>
        <w:sz w:val="20"/>
      </w:rPr>
      <w:tab/>
    </w:r>
    <w:r w:rsidRPr="00941E0B">
      <w:rPr>
        <w:sz w:val="20"/>
      </w:rPr>
      <w:tab/>
    </w:r>
    <w:r w:rsidRPr="00941E0B">
      <w:rPr>
        <w:sz w:val="20"/>
      </w:rPr>
      <w:tab/>
    </w:r>
    <w:r w:rsidRPr="00941E0B">
      <w:rPr>
        <w:sz w:val="20"/>
      </w:rPr>
      <w:tab/>
    </w:r>
    <w:r w:rsidRPr="00941E0B">
      <w:rPr>
        <w:sz w:val="20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3"/>
      <w:gridCol w:w="4954"/>
    </w:tblGrid>
    <w:tr w:rsidR="004729F8" w:rsidRPr="00BA1D39" w:rsidTr="004729F8">
      <w:tc>
        <w:tcPr>
          <w:tcW w:w="4953" w:type="dxa"/>
        </w:tcPr>
        <w:p w:rsidR="004729F8" w:rsidRPr="004729F8" w:rsidRDefault="004729F8" w:rsidP="004729F8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4729F8">
            <w:rPr>
              <w:rFonts w:ascii="Arial" w:hAnsi="Arial" w:cs="Arial"/>
              <w:sz w:val="16"/>
              <w:szCs w:val="16"/>
              <w:lang w:val="en-US"/>
            </w:rPr>
            <w:t>Division of Endocrinology, Metabolism and Diabetes</w:t>
          </w:r>
        </w:p>
        <w:p w:rsidR="004729F8" w:rsidRPr="004729F8" w:rsidRDefault="004729F8" w:rsidP="004729F8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4729F8">
            <w:rPr>
              <w:rFonts w:ascii="Arial" w:hAnsi="Arial" w:cs="Arial"/>
              <w:sz w:val="16"/>
              <w:szCs w:val="16"/>
              <w:lang w:val="en-US"/>
            </w:rPr>
            <w:t>University of Colorado Denver School of Medicine</w:t>
          </w:r>
        </w:p>
        <w:p w:rsidR="004729F8" w:rsidRDefault="004729F8" w:rsidP="004729F8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4729F8">
            <w:rPr>
              <w:rFonts w:ascii="Arial" w:hAnsi="Arial" w:cs="Arial"/>
              <w:sz w:val="16"/>
              <w:szCs w:val="16"/>
              <w:lang w:val="en-US"/>
            </w:rPr>
            <w:t>Anschutz Medical Campu</w:t>
          </w:r>
          <w:r w:rsidR="005F3717">
            <w:rPr>
              <w:rFonts w:ascii="Arial" w:hAnsi="Arial" w:cs="Arial"/>
              <w:sz w:val="16"/>
              <w:szCs w:val="16"/>
              <w:lang w:val="en-US"/>
            </w:rPr>
            <w:t>s</w:t>
          </w:r>
        </w:p>
      </w:tc>
      <w:tc>
        <w:tcPr>
          <w:tcW w:w="4954" w:type="dxa"/>
        </w:tcPr>
        <w:p w:rsidR="004729F8" w:rsidRPr="004729F8" w:rsidRDefault="004729F8" w:rsidP="004729F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729F8">
            <w:rPr>
              <w:rFonts w:ascii="Arial" w:hAnsi="Arial" w:cs="Arial"/>
              <w:sz w:val="16"/>
              <w:szCs w:val="16"/>
              <w:lang w:val="en-US"/>
            </w:rPr>
            <w:t>Mail Stop 8106</w:t>
          </w:r>
        </w:p>
        <w:p w:rsidR="004729F8" w:rsidRPr="004729F8" w:rsidRDefault="004729F8" w:rsidP="004729F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729F8">
            <w:rPr>
              <w:rFonts w:ascii="Arial" w:hAnsi="Arial" w:cs="Arial"/>
              <w:sz w:val="16"/>
              <w:szCs w:val="16"/>
              <w:lang w:val="en-US"/>
            </w:rPr>
            <w:t>12801 E. 17th Ave, room 7103</w:t>
          </w:r>
        </w:p>
        <w:p w:rsidR="004729F8" w:rsidRPr="004729F8" w:rsidRDefault="004729F8" w:rsidP="004729F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729F8">
            <w:rPr>
              <w:rFonts w:ascii="Arial" w:hAnsi="Arial" w:cs="Arial"/>
              <w:sz w:val="16"/>
              <w:szCs w:val="16"/>
              <w:lang w:val="en-US"/>
            </w:rPr>
            <w:t>Aurora, CO, 80045</w:t>
          </w:r>
        </w:p>
        <w:p w:rsidR="004729F8" w:rsidRDefault="004729F8" w:rsidP="004729F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4729F8" w:rsidRDefault="004729F8" w:rsidP="005F371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64D1" w:rsidRPr="001E08EE" w:rsidRDefault="004964D1" w:rsidP="0090593B">
    <w:pPr>
      <w:pStyle w:val="PIHeader"/>
      <w:tabs>
        <w:tab w:val="left" w:pos="1349"/>
      </w:tabs>
      <w:ind w:left="0"/>
      <w:rPr>
        <w:rStyle w:val="DataField11pt-SingleChar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4964D1" w:rsidRPr="00BA1D39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:rsidR="004964D1" w:rsidRDefault="004964D1" w:rsidP="00DB4E48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:rsidR="004964D1" w:rsidRDefault="004964D1" w:rsidP="00DB4E48">
          <w:pPr>
            <w:pStyle w:val="DataField11pt-Single"/>
          </w:pPr>
        </w:p>
      </w:tc>
    </w:tr>
  </w:tbl>
  <w:p w:rsidR="004964D1" w:rsidRDefault="004964D1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DE66DD8"/>
    <w:multiLevelType w:val="hybridMultilevel"/>
    <w:tmpl w:val="44804DE0"/>
    <w:lvl w:ilvl="0" w:tplc="AF84F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F668C1"/>
    <w:multiLevelType w:val="hybridMultilevel"/>
    <w:tmpl w:val="93E05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F7EC3"/>
    <w:multiLevelType w:val="hybridMultilevel"/>
    <w:tmpl w:val="A21231C2"/>
    <w:lvl w:ilvl="0" w:tplc="A4D04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7C24413"/>
    <w:multiLevelType w:val="hybridMultilevel"/>
    <w:tmpl w:val="943C5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56EAD"/>
    <w:multiLevelType w:val="hybridMultilevel"/>
    <w:tmpl w:val="B22C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07061"/>
    <w:multiLevelType w:val="hybridMultilevel"/>
    <w:tmpl w:val="D2B03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4336C"/>
    <w:multiLevelType w:val="hybridMultilevel"/>
    <w:tmpl w:val="8F7060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24611"/>
    <w:multiLevelType w:val="hybridMultilevel"/>
    <w:tmpl w:val="9DBE08A0"/>
    <w:lvl w:ilvl="0" w:tplc="DC703D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31A19DE"/>
    <w:multiLevelType w:val="hybridMultilevel"/>
    <w:tmpl w:val="F3C8EFAC"/>
    <w:lvl w:ilvl="0" w:tplc="22906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7207E6B"/>
    <w:multiLevelType w:val="hybridMultilevel"/>
    <w:tmpl w:val="45DA0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CC0CBA"/>
    <w:multiLevelType w:val="hybridMultilevel"/>
    <w:tmpl w:val="2CAAD76E"/>
    <w:lvl w:ilvl="0" w:tplc="96D298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06"/>
    <w:rsid w:val="00002334"/>
    <w:rsid w:val="00002F27"/>
    <w:rsid w:val="00004103"/>
    <w:rsid w:val="00023FD4"/>
    <w:rsid w:val="00027265"/>
    <w:rsid w:val="00031144"/>
    <w:rsid w:val="00032F84"/>
    <w:rsid w:val="00037FBF"/>
    <w:rsid w:val="00047E7D"/>
    <w:rsid w:val="0006155B"/>
    <w:rsid w:val="0006219E"/>
    <w:rsid w:val="000761EA"/>
    <w:rsid w:val="000A036E"/>
    <w:rsid w:val="000A1C82"/>
    <w:rsid w:val="000B1F58"/>
    <w:rsid w:val="000B5BF4"/>
    <w:rsid w:val="000B6102"/>
    <w:rsid w:val="000D4A75"/>
    <w:rsid w:val="000D5D18"/>
    <w:rsid w:val="000D5E7E"/>
    <w:rsid w:val="000E0040"/>
    <w:rsid w:val="000F70EA"/>
    <w:rsid w:val="00102ACA"/>
    <w:rsid w:val="00103556"/>
    <w:rsid w:val="001068B9"/>
    <w:rsid w:val="0013195E"/>
    <w:rsid w:val="00140A89"/>
    <w:rsid w:val="00154C63"/>
    <w:rsid w:val="00163C9D"/>
    <w:rsid w:val="00172E36"/>
    <w:rsid w:val="0017741F"/>
    <w:rsid w:val="0017767E"/>
    <w:rsid w:val="0018101F"/>
    <w:rsid w:val="00184CB2"/>
    <w:rsid w:val="0018544A"/>
    <w:rsid w:val="001913B4"/>
    <w:rsid w:val="001A453D"/>
    <w:rsid w:val="001B05E5"/>
    <w:rsid w:val="001C43BB"/>
    <w:rsid w:val="001E08EE"/>
    <w:rsid w:val="001E11F7"/>
    <w:rsid w:val="001E74C5"/>
    <w:rsid w:val="001F4DEC"/>
    <w:rsid w:val="00200945"/>
    <w:rsid w:val="0020317F"/>
    <w:rsid w:val="0020725E"/>
    <w:rsid w:val="00207FB2"/>
    <w:rsid w:val="002252AA"/>
    <w:rsid w:val="00236B6A"/>
    <w:rsid w:val="00237ABA"/>
    <w:rsid w:val="00240668"/>
    <w:rsid w:val="00241C81"/>
    <w:rsid w:val="00250528"/>
    <w:rsid w:val="0025778A"/>
    <w:rsid w:val="00273C20"/>
    <w:rsid w:val="00276D06"/>
    <w:rsid w:val="0028050F"/>
    <w:rsid w:val="00283189"/>
    <w:rsid w:val="00285571"/>
    <w:rsid w:val="00292DFD"/>
    <w:rsid w:val="002A20FB"/>
    <w:rsid w:val="002B05DA"/>
    <w:rsid w:val="002B219C"/>
    <w:rsid w:val="002C65D6"/>
    <w:rsid w:val="002D5FAA"/>
    <w:rsid w:val="002D6246"/>
    <w:rsid w:val="002F0F12"/>
    <w:rsid w:val="002F35BC"/>
    <w:rsid w:val="00305F54"/>
    <w:rsid w:val="003113A7"/>
    <w:rsid w:val="00311F00"/>
    <w:rsid w:val="00312360"/>
    <w:rsid w:val="003153C3"/>
    <w:rsid w:val="00322E15"/>
    <w:rsid w:val="00327BCC"/>
    <w:rsid w:val="00335193"/>
    <w:rsid w:val="0034052E"/>
    <w:rsid w:val="00341A00"/>
    <w:rsid w:val="0035435D"/>
    <w:rsid w:val="00374AEC"/>
    <w:rsid w:val="00386A2F"/>
    <w:rsid w:val="00387A3E"/>
    <w:rsid w:val="003907D7"/>
    <w:rsid w:val="003A2463"/>
    <w:rsid w:val="003A3D72"/>
    <w:rsid w:val="003C5A1F"/>
    <w:rsid w:val="003C5F27"/>
    <w:rsid w:val="003D160A"/>
    <w:rsid w:val="003D6E85"/>
    <w:rsid w:val="004045B6"/>
    <w:rsid w:val="00406FE0"/>
    <w:rsid w:val="0041209A"/>
    <w:rsid w:val="004179CF"/>
    <w:rsid w:val="00437332"/>
    <w:rsid w:val="0045184A"/>
    <w:rsid w:val="004646D0"/>
    <w:rsid w:val="004729F8"/>
    <w:rsid w:val="0048697B"/>
    <w:rsid w:val="004964D1"/>
    <w:rsid w:val="0049692D"/>
    <w:rsid w:val="004A3FE6"/>
    <w:rsid w:val="004A4227"/>
    <w:rsid w:val="004B207C"/>
    <w:rsid w:val="004C3A2C"/>
    <w:rsid w:val="004C662F"/>
    <w:rsid w:val="004C7BDE"/>
    <w:rsid w:val="004D338B"/>
    <w:rsid w:val="004E416C"/>
    <w:rsid w:val="005104B5"/>
    <w:rsid w:val="005130BA"/>
    <w:rsid w:val="00514DC3"/>
    <w:rsid w:val="00523D3E"/>
    <w:rsid w:val="005240A2"/>
    <w:rsid w:val="00527889"/>
    <w:rsid w:val="005311E0"/>
    <w:rsid w:val="00534506"/>
    <w:rsid w:val="00540559"/>
    <w:rsid w:val="00540930"/>
    <w:rsid w:val="00542514"/>
    <w:rsid w:val="005517BE"/>
    <w:rsid w:val="00554088"/>
    <w:rsid w:val="005575AE"/>
    <w:rsid w:val="00563E90"/>
    <w:rsid w:val="00565D19"/>
    <w:rsid w:val="00566A40"/>
    <w:rsid w:val="005715AB"/>
    <w:rsid w:val="00577632"/>
    <w:rsid w:val="00594E1B"/>
    <w:rsid w:val="005A0A6D"/>
    <w:rsid w:val="005A5053"/>
    <w:rsid w:val="005A7C61"/>
    <w:rsid w:val="005B0036"/>
    <w:rsid w:val="005B3BB2"/>
    <w:rsid w:val="005C6D43"/>
    <w:rsid w:val="005D0E9B"/>
    <w:rsid w:val="005E03DA"/>
    <w:rsid w:val="005E3014"/>
    <w:rsid w:val="005F2B12"/>
    <w:rsid w:val="005F3717"/>
    <w:rsid w:val="005F66C9"/>
    <w:rsid w:val="005F6797"/>
    <w:rsid w:val="00600471"/>
    <w:rsid w:val="0060361E"/>
    <w:rsid w:val="00610A07"/>
    <w:rsid w:val="00611EFC"/>
    <w:rsid w:val="006139B9"/>
    <w:rsid w:val="006152CB"/>
    <w:rsid w:val="00623E42"/>
    <w:rsid w:val="00627D25"/>
    <w:rsid w:val="0066030F"/>
    <w:rsid w:val="00662DDD"/>
    <w:rsid w:val="00664B57"/>
    <w:rsid w:val="00664F3F"/>
    <w:rsid w:val="0066710F"/>
    <w:rsid w:val="00676439"/>
    <w:rsid w:val="00677C3C"/>
    <w:rsid w:val="00686EA5"/>
    <w:rsid w:val="00686ECD"/>
    <w:rsid w:val="006A715D"/>
    <w:rsid w:val="006B081C"/>
    <w:rsid w:val="006B440C"/>
    <w:rsid w:val="006C5E49"/>
    <w:rsid w:val="006E07DD"/>
    <w:rsid w:val="006E244D"/>
    <w:rsid w:val="006E5F3F"/>
    <w:rsid w:val="006F1702"/>
    <w:rsid w:val="006F4B51"/>
    <w:rsid w:val="006F7745"/>
    <w:rsid w:val="00700FA8"/>
    <w:rsid w:val="00705F43"/>
    <w:rsid w:val="00726F61"/>
    <w:rsid w:val="00736EAC"/>
    <w:rsid w:val="0073738E"/>
    <w:rsid w:val="007377B4"/>
    <w:rsid w:val="00740B4D"/>
    <w:rsid w:val="00744CC0"/>
    <w:rsid w:val="00757926"/>
    <w:rsid w:val="0078758E"/>
    <w:rsid w:val="00790E4A"/>
    <w:rsid w:val="007921F1"/>
    <w:rsid w:val="007A0624"/>
    <w:rsid w:val="007A0D7E"/>
    <w:rsid w:val="007A6C13"/>
    <w:rsid w:val="007B7930"/>
    <w:rsid w:val="007B7EAE"/>
    <w:rsid w:val="007C15A9"/>
    <w:rsid w:val="007C78DD"/>
    <w:rsid w:val="007D2396"/>
    <w:rsid w:val="007D7ABC"/>
    <w:rsid w:val="007E05C5"/>
    <w:rsid w:val="007E4982"/>
    <w:rsid w:val="007E681B"/>
    <w:rsid w:val="007F0808"/>
    <w:rsid w:val="007F13F8"/>
    <w:rsid w:val="007F2B72"/>
    <w:rsid w:val="007F4DF2"/>
    <w:rsid w:val="00827D8C"/>
    <w:rsid w:val="00834FB9"/>
    <w:rsid w:val="0083531A"/>
    <w:rsid w:val="008418A2"/>
    <w:rsid w:val="00846716"/>
    <w:rsid w:val="00846E78"/>
    <w:rsid w:val="00860073"/>
    <w:rsid w:val="00867CC3"/>
    <w:rsid w:val="00870FF9"/>
    <w:rsid w:val="00876DAC"/>
    <w:rsid w:val="008A30DD"/>
    <w:rsid w:val="008C1B99"/>
    <w:rsid w:val="008D5A17"/>
    <w:rsid w:val="008D5AD1"/>
    <w:rsid w:val="008E2E2A"/>
    <w:rsid w:val="008F42BF"/>
    <w:rsid w:val="008F7933"/>
    <w:rsid w:val="0090593B"/>
    <w:rsid w:val="00906A37"/>
    <w:rsid w:val="00906D89"/>
    <w:rsid w:val="00915A29"/>
    <w:rsid w:val="00922F33"/>
    <w:rsid w:val="00940AB3"/>
    <w:rsid w:val="00941E0B"/>
    <w:rsid w:val="0094474F"/>
    <w:rsid w:val="00956048"/>
    <w:rsid w:val="009602FA"/>
    <w:rsid w:val="0096150D"/>
    <w:rsid w:val="0096715D"/>
    <w:rsid w:val="009841D1"/>
    <w:rsid w:val="009A227E"/>
    <w:rsid w:val="009A241A"/>
    <w:rsid w:val="009A36B6"/>
    <w:rsid w:val="009B01C3"/>
    <w:rsid w:val="009C039E"/>
    <w:rsid w:val="009E4B85"/>
    <w:rsid w:val="009E7E41"/>
    <w:rsid w:val="009F4EC7"/>
    <w:rsid w:val="009F65A0"/>
    <w:rsid w:val="00A13BF8"/>
    <w:rsid w:val="00A27B3A"/>
    <w:rsid w:val="00A3395D"/>
    <w:rsid w:val="00A36E0C"/>
    <w:rsid w:val="00A410C2"/>
    <w:rsid w:val="00A53729"/>
    <w:rsid w:val="00A53DC7"/>
    <w:rsid w:val="00A64460"/>
    <w:rsid w:val="00A74DD0"/>
    <w:rsid w:val="00A768B4"/>
    <w:rsid w:val="00A76EC7"/>
    <w:rsid w:val="00A86D36"/>
    <w:rsid w:val="00A87510"/>
    <w:rsid w:val="00A87BC3"/>
    <w:rsid w:val="00A9755C"/>
    <w:rsid w:val="00AA0548"/>
    <w:rsid w:val="00AA38A2"/>
    <w:rsid w:val="00AC53B7"/>
    <w:rsid w:val="00AD0EA8"/>
    <w:rsid w:val="00AD1930"/>
    <w:rsid w:val="00AD2119"/>
    <w:rsid w:val="00AD5E24"/>
    <w:rsid w:val="00AD78A0"/>
    <w:rsid w:val="00AF0385"/>
    <w:rsid w:val="00AF1435"/>
    <w:rsid w:val="00B061CE"/>
    <w:rsid w:val="00B15B43"/>
    <w:rsid w:val="00B313F1"/>
    <w:rsid w:val="00B32107"/>
    <w:rsid w:val="00B32D47"/>
    <w:rsid w:val="00B41B0C"/>
    <w:rsid w:val="00B65765"/>
    <w:rsid w:val="00B67F08"/>
    <w:rsid w:val="00B75D2B"/>
    <w:rsid w:val="00BA1D39"/>
    <w:rsid w:val="00BC624B"/>
    <w:rsid w:val="00BD110E"/>
    <w:rsid w:val="00BD19CF"/>
    <w:rsid w:val="00BE7D6F"/>
    <w:rsid w:val="00BF0DA6"/>
    <w:rsid w:val="00C06F2A"/>
    <w:rsid w:val="00C11C7B"/>
    <w:rsid w:val="00C16E4D"/>
    <w:rsid w:val="00C24DE3"/>
    <w:rsid w:val="00C2744A"/>
    <w:rsid w:val="00C3366A"/>
    <w:rsid w:val="00C34639"/>
    <w:rsid w:val="00C46825"/>
    <w:rsid w:val="00C63F5D"/>
    <w:rsid w:val="00C66BCF"/>
    <w:rsid w:val="00C90680"/>
    <w:rsid w:val="00CA0ECA"/>
    <w:rsid w:val="00CA6FF1"/>
    <w:rsid w:val="00CB2E78"/>
    <w:rsid w:val="00CC5A90"/>
    <w:rsid w:val="00CC6386"/>
    <w:rsid w:val="00CD77F2"/>
    <w:rsid w:val="00CE0B80"/>
    <w:rsid w:val="00CE373E"/>
    <w:rsid w:val="00CE557D"/>
    <w:rsid w:val="00CF5C79"/>
    <w:rsid w:val="00D003D7"/>
    <w:rsid w:val="00D033E1"/>
    <w:rsid w:val="00D05096"/>
    <w:rsid w:val="00D11EAD"/>
    <w:rsid w:val="00D20779"/>
    <w:rsid w:val="00D214AD"/>
    <w:rsid w:val="00D21678"/>
    <w:rsid w:val="00D25E0A"/>
    <w:rsid w:val="00D33443"/>
    <w:rsid w:val="00D640C0"/>
    <w:rsid w:val="00D70002"/>
    <w:rsid w:val="00D7387A"/>
    <w:rsid w:val="00D75DB1"/>
    <w:rsid w:val="00D8788E"/>
    <w:rsid w:val="00D90C35"/>
    <w:rsid w:val="00D92956"/>
    <w:rsid w:val="00DA4869"/>
    <w:rsid w:val="00DB13DE"/>
    <w:rsid w:val="00DB3987"/>
    <w:rsid w:val="00DB3D62"/>
    <w:rsid w:val="00DB4595"/>
    <w:rsid w:val="00DB4E48"/>
    <w:rsid w:val="00DC7B19"/>
    <w:rsid w:val="00DD2414"/>
    <w:rsid w:val="00DD5210"/>
    <w:rsid w:val="00DD60E3"/>
    <w:rsid w:val="00DD7D98"/>
    <w:rsid w:val="00DE4A37"/>
    <w:rsid w:val="00DE74B1"/>
    <w:rsid w:val="00DF252F"/>
    <w:rsid w:val="00E07621"/>
    <w:rsid w:val="00E07950"/>
    <w:rsid w:val="00E16804"/>
    <w:rsid w:val="00E23C35"/>
    <w:rsid w:val="00E23EBE"/>
    <w:rsid w:val="00E32DB5"/>
    <w:rsid w:val="00E35429"/>
    <w:rsid w:val="00E4024C"/>
    <w:rsid w:val="00E4310A"/>
    <w:rsid w:val="00E6332F"/>
    <w:rsid w:val="00E66F56"/>
    <w:rsid w:val="00E708CB"/>
    <w:rsid w:val="00E72D52"/>
    <w:rsid w:val="00E74077"/>
    <w:rsid w:val="00E744FA"/>
    <w:rsid w:val="00E77817"/>
    <w:rsid w:val="00E8057B"/>
    <w:rsid w:val="00E820F0"/>
    <w:rsid w:val="00E82FA0"/>
    <w:rsid w:val="00E86783"/>
    <w:rsid w:val="00E87941"/>
    <w:rsid w:val="00E904D4"/>
    <w:rsid w:val="00E909D8"/>
    <w:rsid w:val="00E909E8"/>
    <w:rsid w:val="00E92179"/>
    <w:rsid w:val="00EA1689"/>
    <w:rsid w:val="00EB4E4B"/>
    <w:rsid w:val="00EC06C2"/>
    <w:rsid w:val="00EE53E8"/>
    <w:rsid w:val="00EE7F77"/>
    <w:rsid w:val="00EF44F9"/>
    <w:rsid w:val="00F03C79"/>
    <w:rsid w:val="00F121A8"/>
    <w:rsid w:val="00F124FF"/>
    <w:rsid w:val="00F176D1"/>
    <w:rsid w:val="00F304AC"/>
    <w:rsid w:val="00F317F5"/>
    <w:rsid w:val="00F4321A"/>
    <w:rsid w:val="00F51179"/>
    <w:rsid w:val="00F5585A"/>
    <w:rsid w:val="00F56AA8"/>
    <w:rsid w:val="00F57121"/>
    <w:rsid w:val="00F623BB"/>
    <w:rsid w:val="00F628C2"/>
    <w:rsid w:val="00F85FD5"/>
    <w:rsid w:val="00F93C79"/>
    <w:rsid w:val="00F94A90"/>
    <w:rsid w:val="00F976B9"/>
    <w:rsid w:val="00FA05E3"/>
    <w:rsid w:val="00FA57EA"/>
    <w:rsid w:val="00FB4073"/>
    <w:rsid w:val="00FB475A"/>
    <w:rsid w:val="00FC750B"/>
    <w:rsid w:val="00FD469B"/>
    <w:rsid w:val="00FE3731"/>
    <w:rsid w:val="00FE7317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6C2"/>
    <w:pPr>
      <w:tabs>
        <w:tab w:val="center" w:pos="4320"/>
        <w:tab w:val="right" w:pos="8640"/>
      </w:tabs>
      <w:autoSpaceDE w:val="0"/>
      <w:autoSpaceDN w:val="0"/>
    </w:pPr>
    <w:rPr>
      <w:lang w:val="en-US" w:eastAsia="en-US"/>
    </w:rPr>
  </w:style>
  <w:style w:type="paragraph" w:customStyle="1" w:styleId="DataField11pt-Single">
    <w:name w:val="Data Field 11pt-Single"/>
    <w:basedOn w:val="Normal"/>
    <w:link w:val="DataField11pt-SingleChar"/>
    <w:rsid w:val="00EC06C2"/>
    <w:pPr>
      <w:autoSpaceDE w:val="0"/>
      <w:autoSpaceDN w:val="0"/>
    </w:pPr>
    <w:rPr>
      <w:rFonts w:ascii="Arial" w:hAnsi="Arial" w:cs="Arial"/>
      <w:sz w:val="22"/>
      <w:lang w:val="en-US" w:eastAsia="en-US"/>
    </w:rPr>
  </w:style>
  <w:style w:type="character" w:styleId="PageNumber">
    <w:name w:val="page number"/>
    <w:basedOn w:val="DefaultParagraphFont"/>
    <w:rsid w:val="00EC06C2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EC06C2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rmFooterBorder">
    <w:name w:val="FormFooter/Border"/>
    <w:basedOn w:val="Footer"/>
    <w:rsid w:val="00EC06C2"/>
    <w:pPr>
      <w:pBdr>
        <w:top w:val="single" w:sz="6" w:space="1" w:color="auto"/>
      </w:pBdr>
      <w:tabs>
        <w:tab w:val="clear" w:pos="4844"/>
        <w:tab w:val="clear" w:pos="9689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rmFieldCaption">
    <w:name w:val="Form Field Caption"/>
    <w:basedOn w:val="Normal"/>
    <w:rsid w:val="00EC06C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  <w:lang w:val="en-US" w:eastAsia="en-US"/>
    </w:rPr>
  </w:style>
  <w:style w:type="paragraph" w:customStyle="1" w:styleId="PIHeader">
    <w:name w:val="PI Header"/>
    <w:basedOn w:val="Normal"/>
    <w:rsid w:val="00EC06C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  <w:lang w:val="en-US" w:eastAsia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C06C2"/>
    <w:rPr>
      <w:rFonts w:ascii="Arial" w:hAnsi="Arial" w:cs="Arial"/>
      <w:sz w:val="22"/>
      <w:szCs w:val="24"/>
      <w:lang w:val="en-US" w:eastAsia="en-US" w:bidi="ar-SA"/>
    </w:rPr>
  </w:style>
  <w:style w:type="paragraph" w:styleId="BodyTextIndent2">
    <w:name w:val="Body Text Indent 2"/>
    <w:basedOn w:val="Normal"/>
    <w:rsid w:val="00EC06C2"/>
    <w:pPr>
      <w:autoSpaceDE w:val="0"/>
      <w:autoSpaceDN w:val="0"/>
      <w:spacing w:after="120" w:line="480" w:lineRule="auto"/>
      <w:ind w:left="360"/>
    </w:pPr>
    <w:rPr>
      <w:rFonts w:ascii="Times" w:hAnsi="Times" w:cs="Times"/>
      <w:lang w:val="en-US" w:eastAsia="en-US"/>
    </w:rPr>
  </w:style>
  <w:style w:type="paragraph" w:styleId="Footer">
    <w:name w:val="footer"/>
    <w:basedOn w:val="Normal"/>
    <w:rsid w:val="00EC06C2"/>
    <w:pPr>
      <w:tabs>
        <w:tab w:val="center" w:pos="4844"/>
        <w:tab w:val="right" w:pos="9689"/>
      </w:tabs>
    </w:pPr>
  </w:style>
  <w:style w:type="paragraph" w:styleId="List">
    <w:name w:val="List"/>
    <w:basedOn w:val="Normal"/>
    <w:rsid w:val="00662DD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Hyperlink">
    <w:name w:val="Hyperlink"/>
    <w:basedOn w:val="DefaultParagraphFont"/>
    <w:rsid w:val="00C90680"/>
    <w:rPr>
      <w:color w:val="0000FF"/>
      <w:u w:val="single"/>
    </w:rPr>
  </w:style>
  <w:style w:type="character" w:styleId="FollowedHyperlink">
    <w:name w:val="FollowedHyperlink"/>
    <w:basedOn w:val="DefaultParagraphFont"/>
    <w:rsid w:val="00686ECD"/>
    <w:rPr>
      <w:color w:val="800080"/>
      <w:u w:val="single"/>
    </w:rPr>
  </w:style>
  <w:style w:type="table" w:styleId="TableGrid">
    <w:name w:val="Table Grid"/>
    <w:basedOn w:val="TableNormal"/>
    <w:uiPriority w:val="59"/>
    <w:rsid w:val="0047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6C2"/>
    <w:pPr>
      <w:tabs>
        <w:tab w:val="center" w:pos="4320"/>
        <w:tab w:val="right" w:pos="8640"/>
      </w:tabs>
      <w:autoSpaceDE w:val="0"/>
      <w:autoSpaceDN w:val="0"/>
    </w:pPr>
    <w:rPr>
      <w:lang w:val="en-US" w:eastAsia="en-US"/>
    </w:rPr>
  </w:style>
  <w:style w:type="paragraph" w:customStyle="1" w:styleId="DataField11pt-Single">
    <w:name w:val="Data Field 11pt-Single"/>
    <w:basedOn w:val="Normal"/>
    <w:link w:val="DataField11pt-SingleChar"/>
    <w:rsid w:val="00EC06C2"/>
    <w:pPr>
      <w:autoSpaceDE w:val="0"/>
      <w:autoSpaceDN w:val="0"/>
    </w:pPr>
    <w:rPr>
      <w:rFonts w:ascii="Arial" w:hAnsi="Arial" w:cs="Arial"/>
      <w:sz w:val="22"/>
      <w:lang w:val="en-US" w:eastAsia="en-US"/>
    </w:rPr>
  </w:style>
  <w:style w:type="character" w:styleId="PageNumber">
    <w:name w:val="page number"/>
    <w:basedOn w:val="DefaultParagraphFont"/>
    <w:rsid w:val="00EC06C2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EC06C2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rmFooterBorder">
    <w:name w:val="FormFooter/Border"/>
    <w:basedOn w:val="Footer"/>
    <w:rsid w:val="00EC06C2"/>
    <w:pPr>
      <w:pBdr>
        <w:top w:val="single" w:sz="6" w:space="1" w:color="auto"/>
      </w:pBdr>
      <w:tabs>
        <w:tab w:val="clear" w:pos="4844"/>
        <w:tab w:val="clear" w:pos="9689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rmFieldCaption">
    <w:name w:val="Form Field Caption"/>
    <w:basedOn w:val="Normal"/>
    <w:rsid w:val="00EC06C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  <w:lang w:val="en-US" w:eastAsia="en-US"/>
    </w:rPr>
  </w:style>
  <w:style w:type="paragraph" w:customStyle="1" w:styleId="PIHeader">
    <w:name w:val="PI Header"/>
    <w:basedOn w:val="Normal"/>
    <w:rsid w:val="00EC06C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  <w:lang w:val="en-US" w:eastAsia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C06C2"/>
    <w:rPr>
      <w:rFonts w:ascii="Arial" w:hAnsi="Arial" w:cs="Arial"/>
      <w:sz w:val="22"/>
      <w:szCs w:val="24"/>
      <w:lang w:val="en-US" w:eastAsia="en-US" w:bidi="ar-SA"/>
    </w:rPr>
  </w:style>
  <w:style w:type="paragraph" w:styleId="BodyTextIndent2">
    <w:name w:val="Body Text Indent 2"/>
    <w:basedOn w:val="Normal"/>
    <w:rsid w:val="00EC06C2"/>
    <w:pPr>
      <w:autoSpaceDE w:val="0"/>
      <w:autoSpaceDN w:val="0"/>
      <w:spacing w:after="120" w:line="480" w:lineRule="auto"/>
      <w:ind w:left="360"/>
    </w:pPr>
    <w:rPr>
      <w:rFonts w:ascii="Times" w:hAnsi="Times" w:cs="Times"/>
      <w:lang w:val="en-US" w:eastAsia="en-US"/>
    </w:rPr>
  </w:style>
  <w:style w:type="paragraph" w:styleId="Footer">
    <w:name w:val="footer"/>
    <w:basedOn w:val="Normal"/>
    <w:rsid w:val="00EC06C2"/>
    <w:pPr>
      <w:tabs>
        <w:tab w:val="center" w:pos="4844"/>
        <w:tab w:val="right" w:pos="9689"/>
      </w:tabs>
    </w:pPr>
  </w:style>
  <w:style w:type="paragraph" w:styleId="List">
    <w:name w:val="List"/>
    <w:basedOn w:val="Normal"/>
    <w:rsid w:val="00662DD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Hyperlink">
    <w:name w:val="Hyperlink"/>
    <w:basedOn w:val="DefaultParagraphFont"/>
    <w:rsid w:val="00C90680"/>
    <w:rPr>
      <w:color w:val="0000FF"/>
      <w:u w:val="single"/>
    </w:rPr>
  </w:style>
  <w:style w:type="character" w:styleId="FollowedHyperlink">
    <w:name w:val="FollowedHyperlink"/>
    <w:basedOn w:val="DefaultParagraphFont"/>
    <w:rsid w:val="00686ECD"/>
    <w:rPr>
      <w:color w:val="800080"/>
      <w:u w:val="single"/>
    </w:rPr>
  </w:style>
  <w:style w:type="table" w:styleId="TableGrid">
    <w:name w:val="Table Grid"/>
    <w:basedOn w:val="TableNormal"/>
    <w:uiPriority w:val="59"/>
    <w:rsid w:val="0047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6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7D2A-9DD7-4CDB-AA98-F90B5F10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&lt;name&gt;</vt:lpstr>
    </vt:vector>
  </TitlesOfParts>
  <Company>RodNik Ltd</Company>
  <LinksUpToDate>false</LinksUpToDate>
  <CharactersWithSpaces>8345</CharactersWithSpaces>
  <SharedDoc>false</SharedDoc>
  <HLinks>
    <vt:vector size="60" baseType="variant">
      <vt:variant>
        <vt:i4>2490434</vt:i4>
      </vt:variant>
      <vt:variant>
        <vt:i4>27</vt:i4>
      </vt:variant>
      <vt:variant>
        <vt:i4>0</vt:i4>
      </vt:variant>
      <vt:variant>
        <vt:i4>5</vt:i4>
      </vt:variant>
      <vt:variant>
        <vt:lpwstr>mailto:firsov@mail.wplus.net</vt:lpwstr>
      </vt:variant>
      <vt:variant>
        <vt:lpwstr/>
      </vt:variant>
      <vt:variant>
        <vt:i4>7995482</vt:i4>
      </vt:variant>
      <vt:variant>
        <vt:i4>24</vt:i4>
      </vt:variant>
      <vt:variant>
        <vt:i4>0</vt:i4>
      </vt:variant>
      <vt:variant>
        <vt:i4>5</vt:i4>
      </vt:variant>
      <vt:variant>
        <vt:lpwstr>mailto:gtosini@msm.edu</vt:lpwstr>
      </vt:variant>
      <vt:variant>
        <vt:lpwstr/>
      </vt:variant>
      <vt:variant>
        <vt:i4>4587622</vt:i4>
      </vt:variant>
      <vt:variant>
        <vt:i4>21</vt:i4>
      </vt:variant>
      <vt:variant>
        <vt:i4>0</vt:i4>
      </vt:variant>
      <vt:variant>
        <vt:i4>5</vt:i4>
      </vt:variant>
      <vt:variant>
        <vt:lpwstr>http://web.msm.edu/ni/research_tosini.htm</vt:lpwstr>
      </vt:variant>
      <vt:variant>
        <vt:lpwstr/>
      </vt:variant>
      <vt:variant>
        <vt:i4>6291469</vt:i4>
      </vt:variant>
      <vt:variant>
        <vt:i4>18</vt:i4>
      </vt:variant>
      <vt:variant>
        <vt:i4>0</vt:i4>
      </vt:variant>
      <vt:variant>
        <vt:i4>5</vt:i4>
      </vt:variant>
      <vt:variant>
        <vt:lpwstr>mailto:hfu@pharm.emory.edu</vt:lpwstr>
      </vt:variant>
      <vt:variant>
        <vt:lpwstr/>
      </vt:variant>
      <vt:variant>
        <vt:i4>2424939</vt:i4>
      </vt:variant>
      <vt:variant>
        <vt:i4>15</vt:i4>
      </vt:variant>
      <vt:variant>
        <vt:i4>0</vt:i4>
      </vt:variant>
      <vt:variant>
        <vt:i4>5</vt:i4>
      </vt:variant>
      <vt:variant>
        <vt:lpwstr>http://www.pharm.emory.edu/fu-h.htm</vt:lpwstr>
      </vt:variant>
      <vt:variant>
        <vt:lpwstr/>
      </vt:variant>
      <vt:variant>
        <vt:i4>7274522</vt:i4>
      </vt:variant>
      <vt:variant>
        <vt:i4>12</vt:i4>
      </vt:variant>
      <vt:variant>
        <vt:i4>0</vt:i4>
      </vt:variant>
      <vt:variant>
        <vt:i4>5</vt:i4>
      </vt:variant>
      <vt:variant>
        <vt:lpwstr>mailto:miuvone@pharm.emory.edu</vt:lpwstr>
      </vt:variant>
      <vt:variant>
        <vt:lpwstr/>
      </vt:variant>
      <vt:variant>
        <vt:i4>3276900</vt:i4>
      </vt:variant>
      <vt:variant>
        <vt:i4>9</vt:i4>
      </vt:variant>
      <vt:variant>
        <vt:i4>0</vt:i4>
      </vt:variant>
      <vt:variant>
        <vt:i4>5</vt:i4>
      </vt:variant>
      <vt:variant>
        <vt:lpwstr>http://www.pharm.emory.edu/iuvone-m.htm</vt:lpwstr>
      </vt:variant>
      <vt:variant>
        <vt:lpwstr/>
      </vt:variant>
      <vt:variant>
        <vt:i4>2490406</vt:i4>
      </vt:variant>
      <vt:variant>
        <vt:i4>6</vt:i4>
      </vt:variant>
      <vt:variant>
        <vt:i4>0</vt:i4>
      </vt:variant>
      <vt:variant>
        <vt:i4>5</vt:i4>
      </vt:variant>
      <vt:variant>
        <vt:lpwstr>http://www.biomax.com/projects/nci.php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http://www.crdf.ru/</vt:lpwstr>
      </vt:variant>
      <vt:variant>
        <vt:lpwstr/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mailto:deolson@emory.edu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&lt;name&gt;</dc:title>
  <dc:creator>Nikitos</dc:creator>
  <cp:lastModifiedBy>Pozdeyev, Nikita</cp:lastModifiedBy>
  <cp:revision>6</cp:revision>
  <cp:lastPrinted>2015-03-12T01:41:00Z</cp:lastPrinted>
  <dcterms:created xsi:type="dcterms:W3CDTF">2015-05-20T16:45:00Z</dcterms:created>
  <dcterms:modified xsi:type="dcterms:W3CDTF">2015-05-21T14:40:00Z</dcterms:modified>
</cp:coreProperties>
</file>